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385F9" w14:textId="77777777" w:rsidR="00094006" w:rsidRDefault="00094006">
      <w:pPr>
        <w:pBdr>
          <w:top w:val="nil"/>
          <w:left w:val="nil"/>
          <w:bottom w:val="nil"/>
          <w:right w:val="nil"/>
          <w:between w:val="nil"/>
        </w:pBdr>
        <w:contextualSpacing w:val="0"/>
        <w:jc w:val="right"/>
        <w:rPr>
          <w:sz w:val="12"/>
          <w:szCs w:val="12"/>
        </w:rPr>
      </w:pPr>
      <w:bookmarkStart w:id="0" w:name="_GoBack"/>
      <w:bookmarkEnd w:id="0"/>
    </w:p>
    <w:p w14:paraId="03379261" w14:textId="77777777" w:rsidR="00094006" w:rsidRDefault="006D02DF">
      <w:pPr>
        <w:pBdr>
          <w:top w:val="nil"/>
          <w:left w:val="nil"/>
          <w:bottom w:val="nil"/>
          <w:right w:val="nil"/>
          <w:between w:val="nil"/>
        </w:pBdr>
        <w:contextualSpacing w:val="0"/>
      </w:pPr>
      <w:r>
        <w:t>Name(s)_______________________________________________ Period ______ Date ___________________</w:t>
      </w:r>
    </w:p>
    <w:p w14:paraId="05F75375" w14:textId="77777777" w:rsidR="00094006" w:rsidRDefault="00094006">
      <w:pPr>
        <w:pBdr>
          <w:top w:val="nil"/>
          <w:left w:val="nil"/>
          <w:bottom w:val="nil"/>
          <w:right w:val="nil"/>
          <w:between w:val="nil"/>
        </w:pBdr>
        <w:contextualSpacing w:val="0"/>
        <w:rPr>
          <w:rFonts w:ascii="Ubuntu" w:eastAsia="Ubuntu" w:hAnsi="Ubuntu" w:cs="Ubuntu"/>
          <w:color w:val="000000"/>
          <w:sz w:val="24"/>
          <w:szCs w:val="24"/>
        </w:rPr>
      </w:pPr>
    </w:p>
    <w:tbl>
      <w:tblPr>
        <w:tblStyle w:val="a"/>
        <w:tblW w:w="12225" w:type="dxa"/>
        <w:tblInd w:w="-975" w:type="dxa"/>
        <w:tblLayout w:type="fixed"/>
        <w:tblLook w:val="0600" w:firstRow="0" w:lastRow="0" w:firstColumn="0" w:lastColumn="0" w:noHBand="1" w:noVBand="1"/>
      </w:tblPr>
      <w:tblGrid>
        <w:gridCol w:w="915"/>
        <w:gridCol w:w="9705"/>
        <w:gridCol w:w="1605"/>
      </w:tblGrid>
      <w:tr w:rsidR="00094006" w14:paraId="6E848AD0" w14:textId="77777777">
        <w:trPr>
          <w:trHeight w:val="520"/>
        </w:trPr>
        <w:tc>
          <w:tcPr>
            <w:tcW w:w="915" w:type="dxa"/>
            <w:shd w:val="clear" w:color="auto" w:fill="00ADBC"/>
            <w:tcMar>
              <w:top w:w="0" w:type="dxa"/>
              <w:left w:w="0" w:type="dxa"/>
              <w:bottom w:w="0" w:type="dxa"/>
              <w:right w:w="0" w:type="dxa"/>
            </w:tcMar>
            <w:vAlign w:val="center"/>
          </w:tcPr>
          <w:p w14:paraId="7C49562A" w14:textId="77777777" w:rsidR="00094006" w:rsidRDefault="00094006">
            <w:pPr>
              <w:pBdr>
                <w:top w:val="nil"/>
                <w:left w:val="nil"/>
                <w:bottom w:val="nil"/>
                <w:right w:val="nil"/>
                <w:between w:val="nil"/>
              </w:pBdr>
              <w:spacing w:line="240" w:lineRule="auto"/>
              <w:contextualSpacing w:val="0"/>
              <w:rPr>
                <w:rFonts w:ascii="Ubuntu" w:eastAsia="Ubuntu" w:hAnsi="Ubuntu" w:cs="Ubuntu"/>
                <w:b/>
                <w:color w:val="FFFFFF"/>
                <w:sz w:val="36"/>
                <w:szCs w:val="36"/>
              </w:rPr>
            </w:pPr>
          </w:p>
        </w:tc>
        <w:tc>
          <w:tcPr>
            <w:tcW w:w="9705" w:type="dxa"/>
            <w:shd w:val="clear" w:color="auto" w:fill="00ADBC"/>
            <w:tcMar>
              <w:top w:w="0" w:type="dxa"/>
              <w:left w:w="0" w:type="dxa"/>
              <w:bottom w:w="0" w:type="dxa"/>
              <w:right w:w="0" w:type="dxa"/>
            </w:tcMar>
            <w:vAlign w:val="center"/>
          </w:tcPr>
          <w:p w14:paraId="247B95F7" w14:textId="77777777" w:rsidR="00094006" w:rsidRDefault="006D02DF">
            <w:pPr>
              <w:pBdr>
                <w:top w:val="nil"/>
                <w:left w:val="nil"/>
                <w:bottom w:val="nil"/>
                <w:right w:val="nil"/>
                <w:between w:val="nil"/>
              </w:pBdr>
              <w:spacing w:line="240" w:lineRule="auto"/>
              <w:ind w:right="570"/>
              <w:contextualSpacing w:val="0"/>
              <w:rPr>
                <w:rFonts w:ascii="Ubuntu" w:eastAsia="Ubuntu" w:hAnsi="Ubuntu" w:cs="Ubuntu"/>
                <w:b/>
                <w:color w:val="FFFFFF"/>
                <w:sz w:val="36"/>
                <w:szCs w:val="36"/>
              </w:rPr>
            </w:pPr>
            <w:r>
              <w:rPr>
                <w:rFonts w:ascii="Ubuntu" w:eastAsia="Ubuntu" w:hAnsi="Ubuntu" w:cs="Ubuntu"/>
                <w:b/>
                <w:color w:val="FFFFFF"/>
                <w:sz w:val="36"/>
                <w:szCs w:val="36"/>
              </w:rPr>
              <w:t>Activity Guide - Licensing Your Work</w:t>
            </w:r>
          </w:p>
        </w:tc>
        <w:tc>
          <w:tcPr>
            <w:tcW w:w="1605" w:type="dxa"/>
            <w:shd w:val="clear" w:color="auto" w:fill="00ADBC"/>
            <w:tcMar>
              <w:top w:w="0" w:type="dxa"/>
              <w:left w:w="0" w:type="dxa"/>
              <w:bottom w:w="0" w:type="dxa"/>
              <w:right w:w="0" w:type="dxa"/>
            </w:tcMar>
            <w:vAlign w:val="center"/>
          </w:tcPr>
          <w:p w14:paraId="3434F415" w14:textId="77777777" w:rsidR="00094006" w:rsidRDefault="006D02DF">
            <w:pPr>
              <w:pBdr>
                <w:top w:val="nil"/>
                <w:left w:val="nil"/>
                <w:bottom w:val="nil"/>
                <w:right w:val="nil"/>
                <w:between w:val="nil"/>
              </w:pBdr>
              <w:spacing w:line="240" w:lineRule="auto"/>
              <w:contextualSpacing w:val="0"/>
            </w:pPr>
            <w:r>
              <w:rPr>
                <w:noProof/>
              </w:rPr>
              <w:drawing>
                <wp:inline distT="114300" distB="114300" distL="114300" distR="114300" wp14:anchorId="0C141F04" wp14:editId="7AF6A368">
                  <wp:extent cx="500063" cy="500063"/>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00063" cy="500063"/>
                          </a:xfrm>
                          <a:prstGeom prst="rect">
                            <a:avLst/>
                          </a:prstGeom>
                          <a:ln/>
                        </pic:spPr>
                      </pic:pic>
                    </a:graphicData>
                  </a:graphic>
                </wp:inline>
              </w:drawing>
            </w:r>
          </w:p>
        </w:tc>
      </w:tr>
    </w:tbl>
    <w:p w14:paraId="6DCE4ED0" w14:textId="77777777" w:rsidR="00094006" w:rsidRDefault="006D02DF">
      <w:pPr>
        <w:pStyle w:val="Heading2"/>
        <w:pBdr>
          <w:top w:val="nil"/>
          <w:left w:val="nil"/>
          <w:bottom w:val="nil"/>
          <w:right w:val="nil"/>
          <w:between w:val="nil"/>
        </w:pBdr>
        <w:contextualSpacing w:val="0"/>
      </w:pPr>
      <w:bookmarkStart w:id="1" w:name="_q32cmvt7deze" w:colFirst="0" w:colLast="0"/>
      <w:bookmarkEnd w:id="1"/>
      <w:r>
        <w:t>Creative Commons</w:t>
      </w:r>
    </w:p>
    <w:p w14:paraId="1EB26824" w14:textId="77777777" w:rsidR="00094006" w:rsidRDefault="006D02DF">
      <w:pPr>
        <w:pBdr>
          <w:top w:val="nil"/>
          <w:left w:val="nil"/>
          <w:bottom w:val="nil"/>
          <w:right w:val="nil"/>
          <w:between w:val="nil"/>
        </w:pBdr>
        <w:contextualSpacing w:val="0"/>
      </w:pPr>
      <w:r>
        <w:t xml:space="preserve">The Creative Commons license allows content creators to specify exactly the permissions and restrictions of their creation. The Creative Commons license is made up of multiple components that you can mix and match to customize the restrictions you want to </w:t>
      </w:r>
      <w:r>
        <w:t>place on your work.</w:t>
      </w:r>
    </w:p>
    <w:p w14:paraId="3D51FA2E" w14:textId="77777777" w:rsidR="00094006" w:rsidRDefault="00094006">
      <w:pPr>
        <w:pBdr>
          <w:top w:val="nil"/>
          <w:left w:val="nil"/>
          <w:bottom w:val="nil"/>
          <w:right w:val="nil"/>
          <w:between w:val="nil"/>
        </w:pBdr>
        <w:contextualSpacing w:val="0"/>
      </w:pPr>
    </w:p>
    <w:tbl>
      <w:tblPr>
        <w:tblStyle w:val="a0"/>
        <w:tblW w:w="103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690"/>
        <w:gridCol w:w="3195"/>
        <w:gridCol w:w="420"/>
        <w:gridCol w:w="960"/>
        <w:gridCol w:w="780"/>
        <w:gridCol w:w="3375"/>
      </w:tblGrid>
      <w:tr w:rsidR="00094006" w14:paraId="6379CCBC" w14:textId="77777777">
        <w:tc>
          <w:tcPr>
            <w:tcW w:w="975" w:type="dxa"/>
            <w:shd w:val="clear" w:color="auto" w:fill="D9D9D9"/>
            <w:tcMar>
              <w:top w:w="100" w:type="dxa"/>
              <w:left w:w="100" w:type="dxa"/>
              <w:bottom w:w="100" w:type="dxa"/>
              <w:right w:w="100" w:type="dxa"/>
            </w:tcMar>
          </w:tcPr>
          <w:p w14:paraId="0CF78D08" w14:textId="77777777" w:rsidR="00094006" w:rsidRDefault="006D02DF">
            <w:pPr>
              <w:pBdr>
                <w:top w:val="nil"/>
                <w:left w:val="nil"/>
                <w:bottom w:val="nil"/>
                <w:right w:val="nil"/>
                <w:between w:val="nil"/>
              </w:pBdr>
              <w:spacing w:line="240" w:lineRule="auto"/>
              <w:contextualSpacing w:val="0"/>
              <w:rPr>
                <w:b/>
              </w:rPr>
            </w:pPr>
            <w:r>
              <w:rPr>
                <w:b/>
              </w:rPr>
              <w:t>Icon</w:t>
            </w:r>
          </w:p>
        </w:tc>
        <w:tc>
          <w:tcPr>
            <w:tcW w:w="690" w:type="dxa"/>
            <w:shd w:val="clear" w:color="auto" w:fill="D9D9D9"/>
            <w:tcMar>
              <w:top w:w="100" w:type="dxa"/>
              <w:left w:w="100" w:type="dxa"/>
              <w:bottom w:w="100" w:type="dxa"/>
              <w:right w:w="100" w:type="dxa"/>
            </w:tcMar>
          </w:tcPr>
          <w:p w14:paraId="0FEA28FA" w14:textId="77777777" w:rsidR="00094006" w:rsidRDefault="006D02DF">
            <w:pPr>
              <w:pBdr>
                <w:top w:val="nil"/>
                <w:left w:val="nil"/>
                <w:bottom w:val="nil"/>
                <w:right w:val="nil"/>
                <w:between w:val="nil"/>
              </w:pBdr>
              <w:spacing w:line="240" w:lineRule="auto"/>
              <w:contextualSpacing w:val="0"/>
              <w:rPr>
                <w:b/>
              </w:rPr>
            </w:pPr>
            <w:proofErr w:type="spellStart"/>
            <w:r>
              <w:rPr>
                <w:b/>
              </w:rPr>
              <w:t>Abbr</w:t>
            </w:r>
            <w:proofErr w:type="spellEnd"/>
          </w:p>
        </w:tc>
        <w:tc>
          <w:tcPr>
            <w:tcW w:w="3195" w:type="dxa"/>
            <w:shd w:val="clear" w:color="auto" w:fill="D9D9D9"/>
            <w:tcMar>
              <w:top w:w="100" w:type="dxa"/>
              <w:left w:w="100" w:type="dxa"/>
              <w:bottom w:w="100" w:type="dxa"/>
              <w:right w:w="100" w:type="dxa"/>
            </w:tcMar>
          </w:tcPr>
          <w:p w14:paraId="2532B3B9" w14:textId="77777777" w:rsidR="00094006" w:rsidRDefault="006D02DF">
            <w:pPr>
              <w:pBdr>
                <w:top w:val="nil"/>
                <w:left w:val="nil"/>
                <w:bottom w:val="nil"/>
                <w:right w:val="nil"/>
                <w:between w:val="nil"/>
              </w:pBdr>
              <w:spacing w:line="240" w:lineRule="auto"/>
              <w:contextualSpacing w:val="0"/>
              <w:rPr>
                <w:b/>
              </w:rPr>
            </w:pPr>
            <w:r>
              <w:rPr>
                <w:b/>
              </w:rPr>
              <w:t>Description</w:t>
            </w:r>
          </w:p>
        </w:tc>
        <w:tc>
          <w:tcPr>
            <w:tcW w:w="420" w:type="dxa"/>
            <w:tcBorders>
              <w:top w:val="nil"/>
              <w:bottom w:val="nil"/>
            </w:tcBorders>
            <w:shd w:val="clear" w:color="auto" w:fill="FFFFFF"/>
            <w:tcMar>
              <w:top w:w="100" w:type="dxa"/>
              <w:left w:w="100" w:type="dxa"/>
              <w:bottom w:w="100" w:type="dxa"/>
              <w:right w:w="100" w:type="dxa"/>
            </w:tcMar>
          </w:tcPr>
          <w:p w14:paraId="25257CD3" w14:textId="77777777" w:rsidR="00094006" w:rsidRDefault="00094006">
            <w:pPr>
              <w:pBdr>
                <w:top w:val="nil"/>
                <w:left w:val="nil"/>
                <w:bottom w:val="nil"/>
                <w:right w:val="nil"/>
                <w:between w:val="nil"/>
              </w:pBdr>
              <w:spacing w:line="240" w:lineRule="auto"/>
              <w:contextualSpacing w:val="0"/>
              <w:rPr>
                <w:b/>
              </w:rPr>
            </w:pPr>
          </w:p>
        </w:tc>
        <w:tc>
          <w:tcPr>
            <w:tcW w:w="960" w:type="dxa"/>
            <w:shd w:val="clear" w:color="auto" w:fill="D9D9D9"/>
            <w:tcMar>
              <w:top w:w="100" w:type="dxa"/>
              <w:left w:w="100" w:type="dxa"/>
              <w:bottom w:w="100" w:type="dxa"/>
              <w:right w:w="100" w:type="dxa"/>
            </w:tcMar>
          </w:tcPr>
          <w:p w14:paraId="2A328278" w14:textId="77777777" w:rsidR="00094006" w:rsidRDefault="006D02DF">
            <w:pPr>
              <w:spacing w:line="240" w:lineRule="auto"/>
              <w:contextualSpacing w:val="0"/>
              <w:rPr>
                <w:b/>
              </w:rPr>
            </w:pPr>
            <w:r>
              <w:rPr>
                <w:b/>
              </w:rPr>
              <w:t>Icon</w:t>
            </w:r>
          </w:p>
        </w:tc>
        <w:tc>
          <w:tcPr>
            <w:tcW w:w="780" w:type="dxa"/>
            <w:shd w:val="clear" w:color="auto" w:fill="D9D9D9"/>
            <w:tcMar>
              <w:top w:w="100" w:type="dxa"/>
              <w:left w:w="100" w:type="dxa"/>
              <w:bottom w:w="100" w:type="dxa"/>
              <w:right w:w="100" w:type="dxa"/>
            </w:tcMar>
          </w:tcPr>
          <w:p w14:paraId="6EC40AEF" w14:textId="77777777" w:rsidR="00094006" w:rsidRDefault="006D02DF">
            <w:pPr>
              <w:spacing w:line="240" w:lineRule="auto"/>
              <w:contextualSpacing w:val="0"/>
              <w:rPr>
                <w:b/>
              </w:rPr>
            </w:pPr>
            <w:proofErr w:type="spellStart"/>
            <w:r>
              <w:rPr>
                <w:b/>
              </w:rPr>
              <w:t>Abbr</w:t>
            </w:r>
            <w:proofErr w:type="spellEnd"/>
          </w:p>
        </w:tc>
        <w:tc>
          <w:tcPr>
            <w:tcW w:w="3375" w:type="dxa"/>
            <w:shd w:val="clear" w:color="auto" w:fill="D9D9D9"/>
            <w:tcMar>
              <w:top w:w="100" w:type="dxa"/>
              <w:left w:w="100" w:type="dxa"/>
              <w:bottom w:w="100" w:type="dxa"/>
              <w:right w:w="100" w:type="dxa"/>
            </w:tcMar>
          </w:tcPr>
          <w:p w14:paraId="71E46EC1" w14:textId="77777777" w:rsidR="00094006" w:rsidRDefault="006D02DF">
            <w:pPr>
              <w:spacing w:line="240" w:lineRule="auto"/>
              <w:contextualSpacing w:val="0"/>
              <w:rPr>
                <w:b/>
              </w:rPr>
            </w:pPr>
            <w:r>
              <w:rPr>
                <w:b/>
              </w:rPr>
              <w:t>Description</w:t>
            </w:r>
          </w:p>
        </w:tc>
      </w:tr>
      <w:tr w:rsidR="00094006" w14:paraId="22A5E247" w14:textId="77777777">
        <w:trPr>
          <w:trHeight w:val="960"/>
        </w:trPr>
        <w:tc>
          <w:tcPr>
            <w:tcW w:w="975" w:type="dxa"/>
            <w:shd w:val="clear" w:color="auto" w:fill="auto"/>
            <w:tcMar>
              <w:top w:w="100" w:type="dxa"/>
              <w:left w:w="100" w:type="dxa"/>
              <w:bottom w:w="100" w:type="dxa"/>
              <w:right w:w="100" w:type="dxa"/>
            </w:tcMar>
            <w:vAlign w:val="center"/>
          </w:tcPr>
          <w:p w14:paraId="52B0346B" w14:textId="77777777" w:rsidR="00094006" w:rsidRDefault="006D02DF">
            <w:pPr>
              <w:pBdr>
                <w:top w:val="nil"/>
                <w:left w:val="nil"/>
                <w:bottom w:val="nil"/>
                <w:right w:val="nil"/>
                <w:between w:val="nil"/>
              </w:pBdr>
              <w:spacing w:line="240" w:lineRule="auto"/>
              <w:contextualSpacing w:val="0"/>
              <w:jc w:val="center"/>
            </w:pPr>
            <w:r>
              <w:rPr>
                <w:noProof/>
              </w:rPr>
              <w:drawing>
                <wp:inline distT="114300" distB="114300" distL="114300" distR="114300" wp14:anchorId="62E7CD82" wp14:editId="71C3D076">
                  <wp:extent cx="433388" cy="433388"/>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433388" cy="433388"/>
                          </a:xfrm>
                          <a:prstGeom prst="rect">
                            <a:avLst/>
                          </a:prstGeom>
                          <a:ln/>
                        </pic:spPr>
                      </pic:pic>
                    </a:graphicData>
                  </a:graphic>
                </wp:inline>
              </w:drawing>
            </w:r>
          </w:p>
        </w:tc>
        <w:tc>
          <w:tcPr>
            <w:tcW w:w="690" w:type="dxa"/>
            <w:shd w:val="clear" w:color="auto" w:fill="auto"/>
            <w:tcMar>
              <w:top w:w="100" w:type="dxa"/>
              <w:left w:w="100" w:type="dxa"/>
              <w:bottom w:w="100" w:type="dxa"/>
              <w:right w:w="100" w:type="dxa"/>
            </w:tcMar>
            <w:vAlign w:val="center"/>
          </w:tcPr>
          <w:p w14:paraId="4CD7CAD5" w14:textId="77777777" w:rsidR="00094006" w:rsidRDefault="006D02DF">
            <w:pPr>
              <w:pBdr>
                <w:top w:val="nil"/>
                <w:left w:val="nil"/>
                <w:bottom w:val="nil"/>
                <w:right w:val="nil"/>
                <w:between w:val="nil"/>
              </w:pBdr>
              <w:spacing w:line="240" w:lineRule="auto"/>
              <w:contextualSpacing w:val="0"/>
              <w:jc w:val="center"/>
            </w:pPr>
            <w:r>
              <w:t>BY</w:t>
            </w:r>
          </w:p>
        </w:tc>
        <w:tc>
          <w:tcPr>
            <w:tcW w:w="3195" w:type="dxa"/>
            <w:shd w:val="clear" w:color="auto" w:fill="auto"/>
            <w:tcMar>
              <w:top w:w="100" w:type="dxa"/>
              <w:left w:w="100" w:type="dxa"/>
              <w:bottom w:w="100" w:type="dxa"/>
              <w:right w:w="100" w:type="dxa"/>
            </w:tcMar>
          </w:tcPr>
          <w:p w14:paraId="0D8D1EAE" w14:textId="77777777" w:rsidR="00094006" w:rsidRDefault="006D02DF">
            <w:pPr>
              <w:pBdr>
                <w:top w:val="nil"/>
                <w:left w:val="nil"/>
                <w:bottom w:val="nil"/>
                <w:right w:val="nil"/>
                <w:between w:val="nil"/>
              </w:pBdr>
              <w:spacing w:line="240" w:lineRule="auto"/>
              <w:contextualSpacing w:val="0"/>
            </w:pPr>
            <w:r>
              <w:rPr>
                <w:b/>
              </w:rPr>
              <w:t>Attribution:</w:t>
            </w:r>
            <w:r>
              <w:t xml:space="preserve"> Others who use this work must give credit to the original author.</w:t>
            </w:r>
          </w:p>
        </w:tc>
        <w:tc>
          <w:tcPr>
            <w:tcW w:w="420" w:type="dxa"/>
            <w:tcBorders>
              <w:top w:val="nil"/>
              <w:bottom w:val="nil"/>
            </w:tcBorders>
            <w:shd w:val="clear" w:color="auto" w:fill="auto"/>
            <w:tcMar>
              <w:top w:w="100" w:type="dxa"/>
              <w:left w:w="100" w:type="dxa"/>
              <w:bottom w:w="100" w:type="dxa"/>
              <w:right w:w="100" w:type="dxa"/>
            </w:tcMar>
          </w:tcPr>
          <w:p w14:paraId="79DEAFC1" w14:textId="77777777" w:rsidR="00094006" w:rsidRDefault="00094006">
            <w:pPr>
              <w:pBdr>
                <w:top w:val="nil"/>
                <w:left w:val="nil"/>
                <w:bottom w:val="nil"/>
                <w:right w:val="nil"/>
                <w:between w:val="nil"/>
              </w:pBdr>
              <w:spacing w:line="240" w:lineRule="auto"/>
              <w:contextualSpacing w:val="0"/>
              <w:rPr>
                <w:b/>
              </w:rPr>
            </w:pPr>
          </w:p>
        </w:tc>
        <w:tc>
          <w:tcPr>
            <w:tcW w:w="960" w:type="dxa"/>
            <w:shd w:val="clear" w:color="auto" w:fill="auto"/>
            <w:tcMar>
              <w:top w:w="100" w:type="dxa"/>
              <w:left w:w="100" w:type="dxa"/>
              <w:bottom w:w="100" w:type="dxa"/>
              <w:right w:w="100" w:type="dxa"/>
            </w:tcMar>
            <w:vAlign w:val="center"/>
          </w:tcPr>
          <w:p w14:paraId="6F09884E" w14:textId="77777777" w:rsidR="00094006" w:rsidRDefault="006D02DF">
            <w:pPr>
              <w:spacing w:line="240" w:lineRule="auto"/>
              <w:contextualSpacing w:val="0"/>
              <w:jc w:val="center"/>
            </w:pPr>
            <w:r>
              <w:rPr>
                <w:noProof/>
              </w:rPr>
              <w:drawing>
                <wp:inline distT="114300" distB="114300" distL="114300" distR="114300" wp14:anchorId="00212FB7" wp14:editId="143021E0">
                  <wp:extent cx="414338" cy="414338"/>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14338" cy="414338"/>
                          </a:xfrm>
                          <a:prstGeom prst="rect">
                            <a:avLst/>
                          </a:prstGeom>
                          <a:ln/>
                        </pic:spPr>
                      </pic:pic>
                    </a:graphicData>
                  </a:graphic>
                </wp:inline>
              </w:drawing>
            </w:r>
          </w:p>
        </w:tc>
        <w:tc>
          <w:tcPr>
            <w:tcW w:w="780" w:type="dxa"/>
            <w:shd w:val="clear" w:color="auto" w:fill="auto"/>
            <w:tcMar>
              <w:top w:w="100" w:type="dxa"/>
              <w:left w:w="100" w:type="dxa"/>
              <w:bottom w:w="100" w:type="dxa"/>
              <w:right w:w="100" w:type="dxa"/>
            </w:tcMar>
            <w:vAlign w:val="center"/>
          </w:tcPr>
          <w:p w14:paraId="5BBF08A7" w14:textId="77777777" w:rsidR="00094006" w:rsidRDefault="006D02DF">
            <w:pPr>
              <w:spacing w:line="240" w:lineRule="auto"/>
              <w:contextualSpacing w:val="0"/>
              <w:jc w:val="center"/>
            </w:pPr>
            <w:r>
              <w:t>SA</w:t>
            </w:r>
          </w:p>
        </w:tc>
        <w:tc>
          <w:tcPr>
            <w:tcW w:w="3375" w:type="dxa"/>
            <w:shd w:val="clear" w:color="auto" w:fill="auto"/>
            <w:tcMar>
              <w:top w:w="100" w:type="dxa"/>
              <w:left w:w="100" w:type="dxa"/>
              <w:bottom w:w="100" w:type="dxa"/>
              <w:right w:w="100" w:type="dxa"/>
            </w:tcMar>
          </w:tcPr>
          <w:p w14:paraId="4ABBD34C" w14:textId="77777777" w:rsidR="00094006" w:rsidRDefault="006D02DF">
            <w:pPr>
              <w:spacing w:line="240" w:lineRule="auto"/>
              <w:contextualSpacing w:val="0"/>
            </w:pPr>
            <w:r>
              <w:rPr>
                <w:b/>
              </w:rPr>
              <w:t>Share-Alike:</w:t>
            </w:r>
            <w:r>
              <w:t xml:space="preserve"> Users of this work must share any derivative works under the exact same license.</w:t>
            </w:r>
          </w:p>
        </w:tc>
      </w:tr>
      <w:tr w:rsidR="00094006" w14:paraId="3C747AE9" w14:textId="77777777">
        <w:trPr>
          <w:trHeight w:val="880"/>
        </w:trPr>
        <w:tc>
          <w:tcPr>
            <w:tcW w:w="975" w:type="dxa"/>
            <w:shd w:val="clear" w:color="auto" w:fill="auto"/>
            <w:tcMar>
              <w:top w:w="100" w:type="dxa"/>
              <w:left w:w="100" w:type="dxa"/>
              <w:bottom w:w="100" w:type="dxa"/>
              <w:right w:w="100" w:type="dxa"/>
            </w:tcMar>
            <w:vAlign w:val="center"/>
          </w:tcPr>
          <w:p w14:paraId="50E68533" w14:textId="77777777" w:rsidR="00094006" w:rsidRDefault="006D02DF">
            <w:pPr>
              <w:pBdr>
                <w:top w:val="nil"/>
                <w:left w:val="nil"/>
                <w:bottom w:val="nil"/>
                <w:right w:val="nil"/>
                <w:between w:val="nil"/>
              </w:pBdr>
              <w:spacing w:line="240" w:lineRule="auto"/>
              <w:contextualSpacing w:val="0"/>
              <w:jc w:val="center"/>
            </w:pPr>
            <w:r>
              <w:rPr>
                <w:noProof/>
              </w:rPr>
              <w:drawing>
                <wp:inline distT="114300" distB="114300" distL="114300" distR="114300" wp14:anchorId="1590502B" wp14:editId="5C602F88">
                  <wp:extent cx="411671" cy="41167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11671" cy="411671"/>
                          </a:xfrm>
                          <a:prstGeom prst="rect">
                            <a:avLst/>
                          </a:prstGeom>
                          <a:ln/>
                        </pic:spPr>
                      </pic:pic>
                    </a:graphicData>
                  </a:graphic>
                </wp:inline>
              </w:drawing>
            </w:r>
          </w:p>
        </w:tc>
        <w:tc>
          <w:tcPr>
            <w:tcW w:w="690" w:type="dxa"/>
            <w:shd w:val="clear" w:color="auto" w:fill="auto"/>
            <w:tcMar>
              <w:top w:w="100" w:type="dxa"/>
              <w:left w:w="100" w:type="dxa"/>
              <w:bottom w:w="100" w:type="dxa"/>
              <w:right w:w="100" w:type="dxa"/>
            </w:tcMar>
            <w:vAlign w:val="center"/>
          </w:tcPr>
          <w:p w14:paraId="3690D357" w14:textId="77777777" w:rsidR="00094006" w:rsidRDefault="006D02DF">
            <w:pPr>
              <w:pBdr>
                <w:top w:val="nil"/>
                <w:left w:val="nil"/>
                <w:bottom w:val="nil"/>
                <w:right w:val="nil"/>
                <w:between w:val="nil"/>
              </w:pBdr>
              <w:spacing w:line="240" w:lineRule="auto"/>
              <w:contextualSpacing w:val="0"/>
              <w:jc w:val="center"/>
            </w:pPr>
            <w:r>
              <w:t>NC</w:t>
            </w:r>
          </w:p>
        </w:tc>
        <w:tc>
          <w:tcPr>
            <w:tcW w:w="3195" w:type="dxa"/>
            <w:shd w:val="clear" w:color="auto" w:fill="auto"/>
            <w:tcMar>
              <w:top w:w="100" w:type="dxa"/>
              <w:left w:w="100" w:type="dxa"/>
              <w:bottom w:w="100" w:type="dxa"/>
              <w:right w:w="100" w:type="dxa"/>
            </w:tcMar>
          </w:tcPr>
          <w:p w14:paraId="6D0873F7" w14:textId="77777777" w:rsidR="00094006" w:rsidRDefault="006D02DF">
            <w:pPr>
              <w:pBdr>
                <w:top w:val="nil"/>
                <w:left w:val="nil"/>
                <w:bottom w:val="nil"/>
                <w:right w:val="nil"/>
                <w:between w:val="nil"/>
              </w:pBdr>
              <w:spacing w:line="240" w:lineRule="auto"/>
              <w:contextualSpacing w:val="0"/>
            </w:pPr>
            <w:r>
              <w:rPr>
                <w:b/>
              </w:rPr>
              <w:t>Non-Commercial:</w:t>
            </w:r>
            <w:r>
              <w:t xml:space="preserve"> Others may not use this work for advertising or to make money.</w:t>
            </w:r>
          </w:p>
        </w:tc>
        <w:tc>
          <w:tcPr>
            <w:tcW w:w="420" w:type="dxa"/>
            <w:tcBorders>
              <w:top w:val="nil"/>
              <w:bottom w:val="nil"/>
            </w:tcBorders>
            <w:shd w:val="clear" w:color="auto" w:fill="auto"/>
            <w:tcMar>
              <w:top w:w="100" w:type="dxa"/>
              <w:left w:w="100" w:type="dxa"/>
              <w:bottom w:w="100" w:type="dxa"/>
              <w:right w:w="100" w:type="dxa"/>
            </w:tcMar>
          </w:tcPr>
          <w:p w14:paraId="7855AFE1" w14:textId="77777777" w:rsidR="00094006" w:rsidRDefault="00094006">
            <w:pPr>
              <w:pBdr>
                <w:top w:val="nil"/>
                <w:left w:val="nil"/>
                <w:bottom w:val="nil"/>
                <w:right w:val="nil"/>
                <w:between w:val="nil"/>
              </w:pBdr>
              <w:spacing w:line="240" w:lineRule="auto"/>
              <w:contextualSpacing w:val="0"/>
              <w:rPr>
                <w:b/>
              </w:rPr>
            </w:pPr>
          </w:p>
        </w:tc>
        <w:tc>
          <w:tcPr>
            <w:tcW w:w="960" w:type="dxa"/>
            <w:shd w:val="clear" w:color="auto" w:fill="auto"/>
            <w:tcMar>
              <w:top w:w="100" w:type="dxa"/>
              <w:left w:w="100" w:type="dxa"/>
              <w:bottom w:w="100" w:type="dxa"/>
              <w:right w:w="100" w:type="dxa"/>
            </w:tcMar>
            <w:vAlign w:val="center"/>
          </w:tcPr>
          <w:p w14:paraId="0A495356" w14:textId="77777777" w:rsidR="00094006" w:rsidRDefault="006D02DF">
            <w:pPr>
              <w:spacing w:line="240" w:lineRule="auto"/>
              <w:contextualSpacing w:val="0"/>
              <w:jc w:val="center"/>
            </w:pPr>
            <w:r>
              <w:rPr>
                <w:noProof/>
              </w:rPr>
              <w:drawing>
                <wp:inline distT="114300" distB="114300" distL="114300" distR="114300" wp14:anchorId="710C635B" wp14:editId="034C7C25">
                  <wp:extent cx="449771" cy="449771"/>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449771" cy="449771"/>
                          </a:xfrm>
                          <a:prstGeom prst="rect">
                            <a:avLst/>
                          </a:prstGeom>
                          <a:ln/>
                        </pic:spPr>
                      </pic:pic>
                    </a:graphicData>
                  </a:graphic>
                </wp:inline>
              </w:drawing>
            </w:r>
          </w:p>
        </w:tc>
        <w:tc>
          <w:tcPr>
            <w:tcW w:w="780" w:type="dxa"/>
            <w:shd w:val="clear" w:color="auto" w:fill="auto"/>
            <w:tcMar>
              <w:top w:w="100" w:type="dxa"/>
              <w:left w:w="100" w:type="dxa"/>
              <w:bottom w:w="100" w:type="dxa"/>
              <w:right w:w="100" w:type="dxa"/>
            </w:tcMar>
            <w:vAlign w:val="center"/>
          </w:tcPr>
          <w:p w14:paraId="3A0EC2D0" w14:textId="77777777" w:rsidR="00094006" w:rsidRDefault="006D02DF">
            <w:pPr>
              <w:spacing w:line="240" w:lineRule="auto"/>
              <w:contextualSpacing w:val="0"/>
              <w:jc w:val="center"/>
            </w:pPr>
            <w:r>
              <w:t>ND</w:t>
            </w:r>
          </w:p>
        </w:tc>
        <w:tc>
          <w:tcPr>
            <w:tcW w:w="3375" w:type="dxa"/>
            <w:shd w:val="clear" w:color="auto" w:fill="auto"/>
            <w:tcMar>
              <w:top w:w="100" w:type="dxa"/>
              <w:left w:w="100" w:type="dxa"/>
              <w:bottom w:w="100" w:type="dxa"/>
              <w:right w:w="100" w:type="dxa"/>
            </w:tcMar>
          </w:tcPr>
          <w:p w14:paraId="635484B8" w14:textId="77777777" w:rsidR="00094006" w:rsidRDefault="006D02DF">
            <w:pPr>
              <w:spacing w:line="240" w:lineRule="auto"/>
              <w:contextualSpacing w:val="0"/>
            </w:pPr>
            <w:r>
              <w:rPr>
                <w:b/>
              </w:rPr>
              <w:t xml:space="preserve">No Derivative Works: </w:t>
            </w:r>
            <w:r>
              <w:t>Users may only use this work as is and may make no modifications.</w:t>
            </w:r>
          </w:p>
        </w:tc>
      </w:tr>
    </w:tbl>
    <w:p w14:paraId="5B9BFDFB" w14:textId="77777777" w:rsidR="00094006" w:rsidRDefault="00094006">
      <w:pPr>
        <w:pBdr>
          <w:top w:val="nil"/>
          <w:left w:val="nil"/>
          <w:bottom w:val="nil"/>
          <w:right w:val="nil"/>
          <w:between w:val="nil"/>
        </w:pBdr>
        <w:contextualSpacing w:val="0"/>
      </w:pPr>
    </w:p>
    <w:p w14:paraId="0A6B6F03" w14:textId="77777777" w:rsidR="00094006" w:rsidRDefault="006D02DF">
      <w:pPr>
        <w:pStyle w:val="Heading2"/>
        <w:pBdr>
          <w:top w:val="nil"/>
          <w:left w:val="nil"/>
          <w:bottom w:val="nil"/>
          <w:right w:val="nil"/>
          <w:between w:val="nil"/>
        </w:pBdr>
        <w:contextualSpacing w:val="0"/>
      </w:pPr>
      <w:bookmarkStart w:id="2" w:name="_m93knh72tgpm" w:colFirst="0" w:colLast="0"/>
      <w:bookmarkEnd w:id="2"/>
      <w:r>
        <w:t>Choosing the Right License</w:t>
      </w:r>
    </w:p>
    <w:p w14:paraId="568E7DFC" w14:textId="77777777" w:rsidR="00094006" w:rsidRDefault="006D02DF">
      <w:pPr>
        <w:pBdr>
          <w:top w:val="nil"/>
          <w:left w:val="nil"/>
          <w:bottom w:val="nil"/>
          <w:right w:val="nil"/>
          <w:between w:val="nil"/>
        </w:pBdr>
        <w:contextualSpacing w:val="0"/>
      </w:pPr>
      <w:r>
        <w:t xml:space="preserve">For each of the scenarios below identify the </w:t>
      </w:r>
      <w:r>
        <w:rPr>
          <w:i/>
        </w:rPr>
        <w:t>least restrictive</w:t>
      </w:r>
      <w:r>
        <w:t xml:space="preserve"> Creative Commons license that meets the need of the content creator and explain why you chose that license.</w:t>
      </w:r>
    </w:p>
    <w:p w14:paraId="338419B8" w14:textId="77777777" w:rsidR="00094006" w:rsidRDefault="00094006">
      <w:pPr>
        <w:pBdr>
          <w:top w:val="nil"/>
          <w:left w:val="nil"/>
          <w:bottom w:val="nil"/>
          <w:right w:val="nil"/>
          <w:between w:val="nil"/>
        </w:pBdr>
        <w:contextualSpacing w:val="0"/>
        <w:rPr>
          <w:sz w:val="12"/>
          <w:szCs w:val="12"/>
        </w:rPr>
      </w:pPr>
    </w:p>
    <w:tbl>
      <w:tblPr>
        <w:tblStyle w:val="a1"/>
        <w:tblW w:w="1060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2700"/>
        <w:gridCol w:w="2715"/>
        <w:gridCol w:w="2625"/>
      </w:tblGrid>
      <w:tr w:rsidR="00094006" w14:paraId="737A0DD3" w14:textId="77777777">
        <w:trPr>
          <w:trHeight w:val="1400"/>
        </w:trPr>
        <w:tc>
          <w:tcPr>
            <w:tcW w:w="2565" w:type="dxa"/>
            <w:tcBorders>
              <w:top w:val="nil"/>
              <w:left w:val="nil"/>
              <w:bottom w:val="nil"/>
              <w:right w:val="nil"/>
            </w:tcBorders>
            <w:shd w:val="clear" w:color="auto" w:fill="auto"/>
            <w:tcMar>
              <w:top w:w="100" w:type="dxa"/>
              <w:left w:w="100" w:type="dxa"/>
              <w:bottom w:w="100" w:type="dxa"/>
              <w:right w:w="100" w:type="dxa"/>
            </w:tcMar>
          </w:tcPr>
          <w:p w14:paraId="6DDB7445" w14:textId="77777777" w:rsidR="00094006" w:rsidRDefault="006D02DF">
            <w:pPr>
              <w:spacing w:line="240" w:lineRule="auto"/>
              <w:contextualSpacing w:val="0"/>
              <w:jc w:val="center"/>
              <w:rPr>
                <w:b/>
              </w:rPr>
            </w:pPr>
            <w:r>
              <w:rPr>
                <w:b/>
                <w:noProof/>
                <w:color w:val="512DA8"/>
              </w:rPr>
              <w:drawing>
                <wp:inline distT="114300" distB="114300" distL="114300" distR="114300" wp14:anchorId="28434214" wp14:editId="374ABA4E">
                  <wp:extent cx="1495425" cy="52070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1495425" cy="520700"/>
                          </a:xfrm>
                          <a:prstGeom prst="rect">
                            <a:avLst/>
                          </a:prstGeom>
                          <a:ln/>
                        </pic:spPr>
                      </pic:pic>
                    </a:graphicData>
                  </a:graphic>
                </wp:inline>
              </w:drawing>
            </w:r>
          </w:p>
          <w:p w14:paraId="17085F66" w14:textId="77777777" w:rsidR="00094006" w:rsidRDefault="006D02DF">
            <w:pPr>
              <w:spacing w:line="240" w:lineRule="auto"/>
              <w:contextualSpacing w:val="0"/>
              <w:jc w:val="center"/>
              <w:rPr>
                <w:b/>
              </w:rPr>
            </w:pPr>
            <w:r>
              <w:rPr>
                <w:b/>
              </w:rPr>
              <w:t>CC-BY</w:t>
            </w:r>
          </w:p>
        </w:tc>
        <w:tc>
          <w:tcPr>
            <w:tcW w:w="2700" w:type="dxa"/>
            <w:tcBorders>
              <w:top w:val="nil"/>
              <w:left w:val="nil"/>
              <w:bottom w:val="nil"/>
              <w:right w:val="nil"/>
            </w:tcBorders>
            <w:shd w:val="clear" w:color="auto" w:fill="auto"/>
            <w:tcMar>
              <w:top w:w="100" w:type="dxa"/>
              <w:left w:w="100" w:type="dxa"/>
              <w:bottom w:w="100" w:type="dxa"/>
              <w:right w:w="100" w:type="dxa"/>
            </w:tcMar>
          </w:tcPr>
          <w:p w14:paraId="374087EC" w14:textId="77777777" w:rsidR="00094006" w:rsidRDefault="006D02DF">
            <w:pPr>
              <w:pBdr>
                <w:top w:val="nil"/>
                <w:left w:val="nil"/>
                <w:bottom w:val="nil"/>
                <w:right w:val="nil"/>
                <w:between w:val="nil"/>
              </w:pBdr>
              <w:spacing w:line="240" w:lineRule="auto"/>
              <w:contextualSpacing w:val="0"/>
              <w:jc w:val="center"/>
              <w:rPr>
                <w:b/>
              </w:rPr>
            </w:pPr>
            <w:r>
              <w:rPr>
                <w:b/>
                <w:noProof/>
              </w:rPr>
              <w:drawing>
                <wp:inline distT="114300" distB="114300" distL="114300" distR="114300" wp14:anchorId="48DA264A" wp14:editId="73FBCA8F">
                  <wp:extent cx="1530070" cy="5381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530070" cy="538163"/>
                          </a:xfrm>
                          <a:prstGeom prst="rect">
                            <a:avLst/>
                          </a:prstGeom>
                          <a:ln/>
                        </pic:spPr>
                      </pic:pic>
                    </a:graphicData>
                  </a:graphic>
                </wp:inline>
              </w:drawing>
            </w:r>
          </w:p>
          <w:p w14:paraId="41AB4798" w14:textId="77777777" w:rsidR="00094006" w:rsidRDefault="006D02DF">
            <w:pPr>
              <w:pBdr>
                <w:top w:val="nil"/>
                <w:left w:val="nil"/>
                <w:bottom w:val="nil"/>
                <w:right w:val="nil"/>
                <w:between w:val="nil"/>
              </w:pBdr>
              <w:spacing w:line="240" w:lineRule="auto"/>
              <w:contextualSpacing w:val="0"/>
              <w:jc w:val="center"/>
              <w:rPr>
                <w:b/>
              </w:rPr>
            </w:pPr>
            <w:r>
              <w:rPr>
                <w:b/>
              </w:rPr>
              <w:t>CC-BY-SA</w:t>
            </w:r>
          </w:p>
        </w:tc>
        <w:tc>
          <w:tcPr>
            <w:tcW w:w="2715" w:type="dxa"/>
            <w:tcBorders>
              <w:top w:val="nil"/>
              <w:left w:val="nil"/>
              <w:bottom w:val="nil"/>
              <w:right w:val="nil"/>
            </w:tcBorders>
            <w:shd w:val="clear" w:color="auto" w:fill="auto"/>
            <w:tcMar>
              <w:top w:w="100" w:type="dxa"/>
              <w:left w:w="100" w:type="dxa"/>
              <w:bottom w:w="100" w:type="dxa"/>
              <w:right w:w="100" w:type="dxa"/>
            </w:tcMar>
          </w:tcPr>
          <w:p w14:paraId="62E66A68" w14:textId="77777777" w:rsidR="00094006" w:rsidRDefault="006D02DF">
            <w:pPr>
              <w:pBdr>
                <w:top w:val="nil"/>
                <w:left w:val="nil"/>
                <w:bottom w:val="nil"/>
                <w:right w:val="nil"/>
                <w:between w:val="nil"/>
              </w:pBdr>
              <w:spacing w:line="240" w:lineRule="auto"/>
              <w:contextualSpacing w:val="0"/>
              <w:jc w:val="center"/>
              <w:rPr>
                <w:b/>
              </w:rPr>
            </w:pPr>
            <w:r>
              <w:rPr>
                <w:b/>
                <w:noProof/>
              </w:rPr>
              <w:drawing>
                <wp:inline distT="114300" distB="114300" distL="114300" distR="114300" wp14:anchorId="1D96BC73" wp14:editId="3AC83BDA">
                  <wp:extent cx="1573721" cy="54940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573721" cy="549405"/>
                          </a:xfrm>
                          <a:prstGeom prst="rect">
                            <a:avLst/>
                          </a:prstGeom>
                          <a:ln/>
                        </pic:spPr>
                      </pic:pic>
                    </a:graphicData>
                  </a:graphic>
                </wp:inline>
              </w:drawing>
            </w:r>
          </w:p>
          <w:p w14:paraId="3C8D0FF7" w14:textId="77777777" w:rsidR="00094006" w:rsidRDefault="006D02DF">
            <w:pPr>
              <w:pBdr>
                <w:top w:val="nil"/>
                <w:left w:val="nil"/>
                <w:bottom w:val="nil"/>
                <w:right w:val="nil"/>
                <w:between w:val="nil"/>
              </w:pBdr>
              <w:spacing w:line="240" w:lineRule="auto"/>
              <w:contextualSpacing w:val="0"/>
              <w:jc w:val="center"/>
              <w:rPr>
                <w:b/>
              </w:rPr>
            </w:pPr>
            <w:r>
              <w:rPr>
                <w:b/>
              </w:rPr>
              <w:t>CC-BY-ND</w:t>
            </w:r>
          </w:p>
        </w:tc>
        <w:tc>
          <w:tcPr>
            <w:tcW w:w="2625" w:type="dxa"/>
            <w:tcBorders>
              <w:top w:val="nil"/>
              <w:left w:val="nil"/>
              <w:bottom w:val="nil"/>
              <w:right w:val="nil"/>
            </w:tcBorders>
            <w:shd w:val="clear" w:color="auto" w:fill="auto"/>
            <w:tcMar>
              <w:top w:w="100" w:type="dxa"/>
              <w:left w:w="100" w:type="dxa"/>
              <w:bottom w:w="100" w:type="dxa"/>
              <w:right w:w="100" w:type="dxa"/>
            </w:tcMar>
          </w:tcPr>
          <w:p w14:paraId="0AAA5E0F" w14:textId="77777777" w:rsidR="00094006" w:rsidRDefault="006D02DF">
            <w:pPr>
              <w:spacing w:line="240" w:lineRule="auto"/>
              <w:contextualSpacing w:val="0"/>
              <w:jc w:val="center"/>
              <w:rPr>
                <w:b/>
              </w:rPr>
            </w:pPr>
            <w:r>
              <w:rPr>
                <w:b/>
                <w:noProof/>
              </w:rPr>
              <w:drawing>
                <wp:inline distT="114300" distB="114300" distL="114300" distR="114300" wp14:anchorId="2EACFD40" wp14:editId="3D7C5F09">
                  <wp:extent cx="1601986" cy="55721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1601986" cy="557213"/>
                          </a:xfrm>
                          <a:prstGeom prst="rect">
                            <a:avLst/>
                          </a:prstGeom>
                          <a:ln/>
                        </pic:spPr>
                      </pic:pic>
                    </a:graphicData>
                  </a:graphic>
                </wp:inline>
              </w:drawing>
            </w:r>
          </w:p>
          <w:p w14:paraId="44E72B6F" w14:textId="77777777" w:rsidR="00094006" w:rsidRDefault="006D02DF">
            <w:pPr>
              <w:spacing w:line="240" w:lineRule="auto"/>
              <w:contextualSpacing w:val="0"/>
              <w:jc w:val="center"/>
              <w:rPr>
                <w:b/>
              </w:rPr>
            </w:pPr>
            <w:r>
              <w:rPr>
                <w:b/>
              </w:rPr>
              <w:t>CC-BY-NC-SA</w:t>
            </w:r>
          </w:p>
        </w:tc>
      </w:tr>
    </w:tbl>
    <w:p w14:paraId="2C7142F4" w14:textId="77777777" w:rsidR="00094006" w:rsidRDefault="00094006">
      <w:pPr>
        <w:pStyle w:val="Heading3"/>
        <w:pBdr>
          <w:top w:val="nil"/>
          <w:left w:val="nil"/>
          <w:bottom w:val="nil"/>
          <w:right w:val="nil"/>
          <w:between w:val="nil"/>
        </w:pBdr>
        <w:contextualSpacing w:val="0"/>
        <w:rPr>
          <w:sz w:val="12"/>
          <w:szCs w:val="12"/>
        </w:rPr>
      </w:pPr>
      <w:bookmarkStart w:id="3" w:name="_1qq3v0uptqij" w:colFirst="0" w:colLast="0"/>
      <w:bookmarkEnd w:id="3"/>
    </w:p>
    <w:p w14:paraId="10224251" w14:textId="77777777" w:rsidR="00094006" w:rsidRDefault="006D02DF">
      <w:pPr>
        <w:pStyle w:val="Heading3"/>
        <w:pBdr>
          <w:top w:val="nil"/>
          <w:left w:val="nil"/>
          <w:bottom w:val="nil"/>
          <w:right w:val="nil"/>
          <w:between w:val="nil"/>
        </w:pBdr>
        <w:contextualSpacing w:val="0"/>
      </w:pPr>
      <w:bookmarkStart w:id="4" w:name="_u5hu6ylaia0z" w:colFirst="0" w:colLast="0"/>
      <w:bookmarkEnd w:id="4"/>
      <w:r>
        <w:t>Scenario 1</w:t>
      </w:r>
    </w:p>
    <w:p w14:paraId="0D56CF55" w14:textId="77777777" w:rsidR="00094006" w:rsidRDefault="006D02DF">
      <w:pPr>
        <w:pBdr>
          <w:top w:val="nil"/>
          <w:left w:val="nil"/>
          <w:bottom w:val="nil"/>
          <w:right w:val="nil"/>
          <w:between w:val="nil"/>
        </w:pBdr>
        <w:contextualSpacing w:val="0"/>
      </w:pPr>
      <w:r>
        <w:t xml:space="preserve">Ernesto loves to sketch and posts </w:t>
      </w:r>
      <w:proofErr w:type="gramStart"/>
      <w:r>
        <w:t>all of</w:t>
      </w:r>
      <w:proofErr w:type="gramEnd"/>
      <w:r>
        <w:t xml:space="preserve"> his drawings on his art blog. Lately people have been taking his art and turning them into memes by adding snarky text to the bottom. Ernesto likes the idea of people sharing his work more broadly, but he doesn’t wa</w:t>
      </w:r>
      <w:r>
        <w:t>nt people to mess with his original art.</w:t>
      </w:r>
    </w:p>
    <w:p w14:paraId="565CA24E" w14:textId="77777777" w:rsidR="00094006" w:rsidRDefault="00094006">
      <w:pPr>
        <w:pBdr>
          <w:top w:val="nil"/>
          <w:left w:val="nil"/>
          <w:bottom w:val="nil"/>
          <w:right w:val="nil"/>
          <w:between w:val="nil"/>
        </w:pBdr>
        <w:contextualSpacing w:val="0"/>
        <w:rPr>
          <w:sz w:val="12"/>
          <w:szCs w:val="12"/>
        </w:rPr>
      </w:pPr>
    </w:p>
    <w:p w14:paraId="3ACB6D8B" w14:textId="77777777" w:rsidR="00094006" w:rsidRDefault="006D02DF">
      <w:pPr>
        <w:numPr>
          <w:ilvl w:val="0"/>
          <w:numId w:val="1"/>
        </w:numPr>
        <w:pBdr>
          <w:top w:val="nil"/>
          <w:left w:val="nil"/>
          <w:bottom w:val="nil"/>
          <w:right w:val="nil"/>
          <w:between w:val="nil"/>
        </w:pBdr>
      </w:pPr>
      <w:r>
        <w:t>What is the least restrictive CC license that ensures Ernesto’s rights are preserved? Why?</w:t>
      </w:r>
    </w:p>
    <w:p w14:paraId="293633DB" w14:textId="77777777" w:rsidR="00094006" w:rsidRDefault="00094006">
      <w:pPr>
        <w:pBdr>
          <w:top w:val="nil"/>
          <w:left w:val="nil"/>
          <w:bottom w:val="nil"/>
          <w:right w:val="nil"/>
          <w:between w:val="nil"/>
        </w:pBdr>
        <w:contextualSpacing w:val="0"/>
      </w:pPr>
    </w:p>
    <w:p w14:paraId="1F70218B" w14:textId="77777777" w:rsidR="00094006" w:rsidRDefault="00094006">
      <w:pPr>
        <w:pBdr>
          <w:top w:val="nil"/>
          <w:left w:val="nil"/>
          <w:bottom w:val="nil"/>
          <w:right w:val="nil"/>
          <w:between w:val="nil"/>
        </w:pBdr>
        <w:contextualSpacing w:val="0"/>
      </w:pPr>
    </w:p>
    <w:p w14:paraId="2BC381D4" w14:textId="77777777" w:rsidR="00094006" w:rsidRDefault="00094006">
      <w:pPr>
        <w:pBdr>
          <w:top w:val="nil"/>
          <w:left w:val="nil"/>
          <w:bottom w:val="nil"/>
          <w:right w:val="nil"/>
          <w:between w:val="nil"/>
        </w:pBdr>
        <w:contextualSpacing w:val="0"/>
      </w:pPr>
    </w:p>
    <w:p w14:paraId="06585B90" w14:textId="77777777" w:rsidR="00094006" w:rsidRDefault="00094006">
      <w:pPr>
        <w:pBdr>
          <w:top w:val="nil"/>
          <w:left w:val="nil"/>
          <w:bottom w:val="nil"/>
          <w:right w:val="nil"/>
          <w:between w:val="nil"/>
        </w:pBdr>
        <w:contextualSpacing w:val="0"/>
      </w:pPr>
    </w:p>
    <w:p w14:paraId="06BD69F9" w14:textId="77777777" w:rsidR="00094006" w:rsidRDefault="00094006">
      <w:pPr>
        <w:pBdr>
          <w:top w:val="nil"/>
          <w:left w:val="nil"/>
          <w:bottom w:val="nil"/>
          <w:right w:val="nil"/>
          <w:between w:val="nil"/>
        </w:pBdr>
        <w:contextualSpacing w:val="0"/>
      </w:pPr>
    </w:p>
    <w:p w14:paraId="2B9733F3" w14:textId="77777777" w:rsidR="00094006" w:rsidRDefault="00094006">
      <w:pPr>
        <w:pBdr>
          <w:top w:val="nil"/>
          <w:left w:val="nil"/>
          <w:bottom w:val="nil"/>
          <w:right w:val="nil"/>
          <w:between w:val="nil"/>
        </w:pBdr>
        <w:contextualSpacing w:val="0"/>
      </w:pPr>
    </w:p>
    <w:p w14:paraId="62B0B77C" w14:textId="77777777" w:rsidR="00094006" w:rsidRDefault="006D02DF">
      <w:pPr>
        <w:pStyle w:val="Heading3"/>
        <w:pBdr>
          <w:top w:val="nil"/>
          <w:left w:val="nil"/>
          <w:bottom w:val="nil"/>
          <w:right w:val="nil"/>
          <w:between w:val="nil"/>
        </w:pBdr>
        <w:contextualSpacing w:val="0"/>
      </w:pPr>
      <w:bookmarkStart w:id="5" w:name="_4ktmakfryxog" w:colFirst="0" w:colLast="0"/>
      <w:bookmarkEnd w:id="5"/>
      <w:r>
        <w:t>Scenario 2</w:t>
      </w:r>
    </w:p>
    <w:p w14:paraId="307BF174" w14:textId="77777777" w:rsidR="00094006" w:rsidRDefault="006D02DF">
      <w:pPr>
        <w:pBdr>
          <w:top w:val="nil"/>
          <w:left w:val="nil"/>
          <w:bottom w:val="nil"/>
          <w:right w:val="nil"/>
          <w:between w:val="nil"/>
        </w:pBdr>
        <w:contextualSpacing w:val="0"/>
      </w:pPr>
      <w:r>
        <w:t>Maggie and Eric record short keyboard and guitar riffs which they trade with each other to make larger songs. They dream of one day having a real musician sample their riffs in a song, they just don’t want people to use their recordings without giving them</w:t>
      </w:r>
      <w:r>
        <w:t xml:space="preserve"> credit.</w:t>
      </w:r>
    </w:p>
    <w:p w14:paraId="1DEACE14" w14:textId="77777777" w:rsidR="00094006" w:rsidRDefault="00094006">
      <w:pPr>
        <w:pBdr>
          <w:top w:val="nil"/>
          <w:left w:val="nil"/>
          <w:bottom w:val="nil"/>
          <w:right w:val="nil"/>
          <w:between w:val="nil"/>
        </w:pBdr>
        <w:contextualSpacing w:val="0"/>
        <w:rPr>
          <w:sz w:val="12"/>
          <w:szCs w:val="12"/>
        </w:rPr>
      </w:pPr>
    </w:p>
    <w:p w14:paraId="53F08E0F" w14:textId="77777777" w:rsidR="00094006" w:rsidRDefault="006D02DF">
      <w:pPr>
        <w:numPr>
          <w:ilvl w:val="0"/>
          <w:numId w:val="1"/>
        </w:numPr>
        <w:pBdr>
          <w:top w:val="nil"/>
          <w:left w:val="nil"/>
          <w:bottom w:val="nil"/>
          <w:right w:val="nil"/>
          <w:between w:val="nil"/>
        </w:pBdr>
      </w:pPr>
      <w:r>
        <w:t>What is the least restrictive CC license that ensures Maggie and Eric’s rights are preserved? Why?</w:t>
      </w:r>
    </w:p>
    <w:p w14:paraId="4E86C983" w14:textId="77777777" w:rsidR="00094006" w:rsidRDefault="00094006">
      <w:pPr>
        <w:pBdr>
          <w:top w:val="nil"/>
          <w:left w:val="nil"/>
          <w:bottom w:val="nil"/>
          <w:right w:val="nil"/>
          <w:between w:val="nil"/>
        </w:pBdr>
        <w:contextualSpacing w:val="0"/>
      </w:pPr>
    </w:p>
    <w:p w14:paraId="23ED8E4B" w14:textId="77777777" w:rsidR="00094006" w:rsidRDefault="00094006">
      <w:pPr>
        <w:pBdr>
          <w:top w:val="nil"/>
          <w:left w:val="nil"/>
          <w:bottom w:val="nil"/>
          <w:right w:val="nil"/>
          <w:between w:val="nil"/>
        </w:pBdr>
        <w:contextualSpacing w:val="0"/>
      </w:pPr>
    </w:p>
    <w:p w14:paraId="6B7895B5" w14:textId="77777777" w:rsidR="00094006" w:rsidRDefault="00094006">
      <w:pPr>
        <w:pBdr>
          <w:top w:val="nil"/>
          <w:left w:val="nil"/>
          <w:bottom w:val="nil"/>
          <w:right w:val="nil"/>
          <w:between w:val="nil"/>
        </w:pBdr>
        <w:contextualSpacing w:val="0"/>
      </w:pPr>
    </w:p>
    <w:sectPr w:rsidR="00094006">
      <w:headerReference w:type="default" r:id="rId16"/>
      <w:footerReference w:type="default" r:id="rId17"/>
      <w:headerReference w:type="first" r:id="rId18"/>
      <w:footerReference w:type="first" r:id="rId19"/>
      <w:pgSz w:w="12240" w:h="15840"/>
      <w:pgMar w:top="431" w:right="720" w:bottom="720" w:left="979"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39720" w14:textId="77777777" w:rsidR="00000000" w:rsidRDefault="006D02DF">
      <w:pPr>
        <w:spacing w:line="240" w:lineRule="auto"/>
      </w:pPr>
      <w:r>
        <w:separator/>
      </w:r>
    </w:p>
  </w:endnote>
  <w:endnote w:type="continuationSeparator" w:id="0">
    <w:p w14:paraId="17EC3BA7" w14:textId="77777777" w:rsidR="00000000" w:rsidRDefault="006D0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9162" w14:textId="77777777" w:rsidR="00094006" w:rsidRDefault="006D02DF">
    <w:pPr>
      <w:pBdr>
        <w:top w:val="nil"/>
        <w:left w:val="nil"/>
        <w:bottom w:val="nil"/>
        <w:right w:val="nil"/>
        <w:between w:val="nil"/>
      </w:pBdr>
      <w:contextualSpacing w:val="0"/>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078D" w14:textId="77777777" w:rsidR="00094006" w:rsidRDefault="00094006">
    <w:pPr>
      <w:pBdr>
        <w:top w:val="nil"/>
        <w:left w:val="nil"/>
        <w:bottom w:val="nil"/>
        <w:right w:val="nil"/>
        <w:between w:val="nil"/>
      </w:pBd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6AD7D" w14:textId="77777777" w:rsidR="00000000" w:rsidRDefault="006D02DF">
      <w:pPr>
        <w:spacing w:line="240" w:lineRule="auto"/>
      </w:pPr>
      <w:r>
        <w:separator/>
      </w:r>
    </w:p>
  </w:footnote>
  <w:footnote w:type="continuationSeparator" w:id="0">
    <w:p w14:paraId="5E9EA36E" w14:textId="77777777" w:rsidR="00000000" w:rsidRDefault="006D02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F791" w14:textId="77777777" w:rsidR="00094006" w:rsidRDefault="00094006">
    <w:pPr>
      <w:pBdr>
        <w:top w:val="nil"/>
        <w:left w:val="nil"/>
        <w:bottom w:val="nil"/>
        <w:right w:val="nil"/>
        <w:between w:val="nil"/>
      </w:pBdr>
      <w:contextualSpacing w:val="0"/>
    </w:pPr>
  </w:p>
  <w:p w14:paraId="7AAF41F3" w14:textId="77777777" w:rsidR="00094006" w:rsidRDefault="00094006">
    <w:pPr>
      <w:pBdr>
        <w:top w:val="nil"/>
        <w:left w:val="nil"/>
        <w:bottom w:val="nil"/>
        <w:right w:val="nil"/>
        <w:between w:val="nil"/>
      </w:pBdr>
      <w:contextualSpacing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07991" w14:textId="77777777" w:rsidR="00094006" w:rsidRDefault="006D02DF">
    <w:pPr>
      <w:pBdr>
        <w:top w:val="nil"/>
        <w:left w:val="nil"/>
        <w:bottom w:val="nil"/>
        <w:right w:val="nil"/>
        <w:between w:val="nil"/>
      </w:pBdr>
      <w:contextualSpacing w:val="0"/>
      <w:jc w:val="right"/>
      <w:rPr>
        <w:b/>
      </w:rPr>
    </w:pPr>
    <w:r>
      <w:rPr>
        <w:b/>
      </w:rPr>
      <w:t>CSD Unit 2 Lesson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4191F"/>
    <w:multiLevelType w:val="multilevel"/>
    <w:tmpl w:val="DDA23B6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06"/>
    <w:rsid w:val="00094006"/>
    <w:rsid w:val="006D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2BAB"/>
  <w15:docId w15:val="{8924A131-C526-49EB-983D-653A9CB9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5D6770"/>
        <w:lang w:val="en" w:eastAsia="en-US" w:bidi="ar-SA"/>
      </w:rPr>
    </w:rPrDefault>
    <w:pPrDefault>
      <w:pPr>
        <w:widowControl w:val="0"/>
        <w:spacing w:line="252"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uiPriority w:val="9"/>
    <w:unhideWhenUsed/>
    <w:qFormat/>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uiPriority w:val="9"/>
    <w:unhideWhenUsed/>
    <w:qFormat/>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JOANNA</dc:creator>
  <cp:lastModifiedBy>MATTEO, JOANNA</cp:lastModifiedBy>
  <cp:revision>2</cp:revision>
  <dcterms:created xsi:type="dcterms:W3CDTF">2018-10-15T17:14:00Z</dcterms:created>
  <dcterms:modified xsi:type="dcterms:W3CDTF">2018-10-15T17:14:00Z</dcterms:modified>
</cp:coreProperties>
</file>