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C3" w:rsidRDefault="00E20840">
      <w:pPr>
        <w:contextualSpacing w:val="0"/>
        <w:rPr>
          <w:rFonts w:ascii="Ubuntu" w:eastAsia="Ubuntu" w:hAnsi="Ubuntu" w:cs="Ubuntu"/>
          <w:color w:val="000000"/>
          <w:sz w:val="24"/>
          <w:szCs w:val="24"/>
        </w:rPr>
      </w:pPr>
      <w:bookmarkStart w:id="0" w:name="_GoBack"/>
      <w:bookmarkEnd w:id="0"/>
      <w:r>
        <w:t>Name(s)_______________________________________________ Period ______ Date ___________________</w:t>
      </w:r>
    </w:p>
    <w:tbl>
      <w:tblPr>
        <w:tblStyle w:val="a"/>
        <w:tblW w:w="12225" w:type="dxa"/>
        <w:tblInd w:w="-975" w:type="dxa"/>
        <w:tblLayout w:type="fixed"/>
        <w:tblLook w:val="0600" w:firstRow="0" w:lastRow="0" w:firstColumn="0" w:lastColumn="0" w:noHBand="1" w:noVBand="1"/>
      </w:tblPr>
      <w:tblGrid>
        <w:gridCol w:w="915"/>
        <w:gridCol w:w="9705"/>
        <w:gridCol w:w="1605"/>
      </w:tblGrid>
      <w:tr w:rsidR="003420C3">
        <w:trPr>
          <w:trHeight w:val="520"/>
        </w:trPr>
        <w:tc>
          <w:tcPr>
            <w:tcW w:w="915" w:type="dxa"/>
            <w:shd w:val="clear" w:color="auto" w:fill="00ADBC"/>
            <w:tcMar>
              <w:top w:w="0" w:type="dxa"/>
              <w:left w:w="0" w:type="dxa"/>
              <w:bottom w:w="0" w:type="dxa"/>
              <w:right w:w="0" w:type="dxa"/>
            </w:tcMar>
            <w:vAlign w:val="center"/>
          </w:tcPr>
          <w:p w:rsidR="003420C3" w:rsidRDefault="003420C3">
            <w:pPr>
              <w:spacing w:line="240" w:lineRule="auto"/>
              <w:contextualSpacing w:val="0"/>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3420C3" w:rsidRDefault="00E20840">
            <w:pPr>
              <w:spacing w:line="240" w:lineRule="auto"/>
              <w:ind w:right="570"/>
              <w:contextualSpacing w:val="0"/>
              <w:rPr>
                <w:rFonts w:ascii="Ubuntu" w:eastAsia="Ubuntu" w:hAnsi="Ubuntu" w:cs="Ubuntu"/>
                <w:b/>
                <w:color w:val="FFFFFF"/>
                <w:sz w:val="36"/>
                <w:szCs w:val="36"/>
              </w:rPr>
            </w:pPr>
            <w:r>
              <w:rPr>
                <w:rFonts w:ascii="Ubuntu" w:eastAsia="Ubuntu" w:hAnsi="Ubuntu" w:cs="Ubuntu"/>
                <w:b/>
                <w:color w:val="FFFFFF"/>
                <w:sz w:val="36"/>
                <w:szCs w:val="36"/>
              </w:rPr>
              <w:t>Activity Guide - App Exploration</w:t>
            </w:r>
          </w:p>
        </w:tc>
        <w:tc>
          <w:tcPr>
            <w:tcW w:w="1605" w:type="dxa"/>
            <w:shd w:val="clear" w:color="auto" w:fill="00ADBC"/>
            <w:tcMar>
              <w:top w:w="0" w:type="dxa"/>
              <w:left w:w="0" w:type="dxa"/>
              <w:bottom w:w="0" w:type="dxa"/>
              <w:right w:w="0" w:type="dxa"/>
            </w:tcMar>
            <w:vAlign w:val="center"/>
          </w:tcPr>
          <w:p w:rsidR="003420C3" w:rsidRDefault="00E20840">
            <w:pPr>
              <w:spacing w:line="240" w:lineRule="auto"/>
              <w:contextualSpacing w:val="0"/>
            </w:pPr>
            <w:r>
              <w:rPr>
                <w:noProof/>
              </w:rPr>
              <w:drawing>
                <wp:inline distT="114300" distB="114300" distL="114300" distR="114300">
                  <wp:extent cx="500063" cy="50006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3420C3" w:rsidRDefault="003420C3">
      <w:pPr>
        <w:contextualSpacing w:val="0"/>
      </w:pPr>
    </w:p>
    <w:p w:rsidR="003420C3" w:rsidRDefault="00E20840">
      <w:pPr>
        <w:ind w:right="3795"/>
        <w:contextualSpacing w:val="0"/>
      </w:pPr>
      <w:r>
        <w:rPr>
          <w:noProof/>
        </w:rPr>
        <w:drawing>
          <wp:anchor distT="114300" distB="114300" distL="114300" distR="114300" simplePos="0" relativeHeight="251658240" behindDoc="0" locked="0" layoutInCell="1" hidden="0" allowOverlap="1">
            <wp:simplePos x="0" y="0"/>
            <wp:positionH relativeFrom="margin">
              <wp:posOffset>5136071</wp:posOffset>
            </wp:positionH>
            <wp:positionV relativeFrom="paragraph">
              <wp:posOffset>190500</wp:posOffset>
            </wp:positionV>
            <wp:extent cx="1245679" cy="1569556"/>
            <wp:effectExtent l="0" t="0" r="0" b="0"/>
            <wp:wrapSquare wrapText="bothSides" distT="114300" distB="114300" distL="114300" distR="114300"/>
            <wp:docPr id="4" name="image10.jpg" descr="Image result for free cell phone clipart"/>
            <wp:cNvGraphicFramePr/>
            <a:graphic xmlns:a="http://schemas.openxmlformats.org/drawingml/2006/main">
              <a:graphicData uri="http://schemas.openxmlformats.org/drawingml/2006/picture">
                <pic:pic xmlns:pic="http://schemas.openxmlformats.org/drawingml/2006/picture">
                  <pic:nvPicPr>
                    <pic:cNvPr id="0" name="image10.jpg" descr="Image result for free cell phone clipart"/>
                    <pic:cNvPicPr preferRelativeResize="0"/>
                  </pic:nvPicPr>
                  <pic:blipFill>
                    <a:blip r:embed="rId8"/>
                    <a:srcRect/>
                    <a:stretch>
                      <a:fillRect/>
                    </a:stretch>
                  </pic:blipFill>
                  <pic:spPr>
                    <a:xfrm>
                      <a:off x="0" y="0"/>
                      <a:ext cx="1245679" cy="1569556"/>
                    </a:xfrm>
                    <a:prstGeom prst="rect">
                      <a:avLst/>
                    </a:prstGeom>
                    <a:ln/>
                  </pic:spPr>
                </pic:pic>
              </a:graphicData>
            </a:graphic>
          </wp:anchor>
        </w:drawing>
      </w:r>
    </w:p>
    <w:p w:rsidR="003420C3" w:rsidRDefault="00E20840">
      <w:pPr>
        <w:ind w:right="3795"/>
        <w:contextualSpacing w:val="0"/>
      </w:pPr>
      <w:r>
        <w:t xml:space="preserve">In this activity, you’ll decide how a computer (in this case, a smartphone) can use different types of information to solve a problem.  You’ll need to figure out which inputs the computer should use to get the necessary information, and whether or not the </w:t>
      </w:r>
      <w:r>
        <w:t>information should be stored for later.</w:t>
      </w:r>
    </w:p>
    <w:p w:rsidR="003420C3" w:rsidRDefault="003420C3">
      <w:pPr>
        <w:ind w:right="3795"/>
        <w:contextualSpacing w:val="0"/>
      </w:pPr>
    </w:p>
    <w:p w:rsidR="003420C3" w:rsidRDefault="00E20840">
      <w:pPr>
        <w:ind w:right="3795"/>
        <w:contextualSpacing w:val="0"/>
      </w:pPr>
      <w:r>
        <w:t>Next, you’ll decide how the information should be processed, using sorting, matching, or counting, and use that method to find what the computer should output.  Once you’ve figured out how the app should work, you’l</w:t>
      </w:r>
      <w:r>
        <w:t>l have a chance to think of some improvements.</w:t>
      </w:r>
    </w:p>
    <w:p w:rsidR="003420C3" w:rsidRDefault="003420C3">
      <w:pPr>
        <w:pStyle w:val="Heading2"/>
        <w:spacing w:before="0"/>
        <w:contextualSpacing w:val="0"/>
      </w:pPr>
      <w:bookmarkStart w:id="1" w:name="_aj1qbwsbc68n" w:colFirst="0" w:colLast="0"/>
      <w:bookmarkEnd w:id="1"/>
    </w:p>
    <w:p w:rsidR="003420C3" w:rsidRDefault="003420C3">
      <w:pPr>
        <w:pStyle w:val="Heading2"/>
        <w:spacing w:before="0"/>
        <w:contextualSpacing w:val="0"/>
      </w:pPr>
      <w:bookmarkStart w:id="2" w:name="_1fk5euwy3pkr" w:colFirst="0" w:colLast="0"/>
      <w:bookmarkEnd w:id="2"/>
    </w:p>
    <w:p w:rsidR="003420C3" w:rsidRDefault="00E20840">
      <w:pPr>
        <w:pStyle w:val="Heading2"/>
        <w:spacing w:before="0"/>
        <w:contextualSpacing w:val="0"/>
      </w:pPr>
      <w:bookmarkStart w:id="3" w:name="_ngtryyt80s11" w:colFirst="0" w:colLast="0"/>
      <w:bookmarkEnd w:id="3"/>
      <w:r>
        <w:t>Ring Silencer App</w:t>
      </w:r>
    </w:p>
    <w:p w:rsidR="003420C3" w:rsidRDefault="003420C3">
      <w:pPr>
        <w:contextualSpacing w:val="0"/>
        <w:rPr>
          <w:b/>
        </w:rPr>
      </w:pPr>
    </w:p>
    <w:p w:rsidR="003420C3" w:rsidRDefault="00E20840">
      <w:pPr>
        <w:contextualSpacing w:val="0"/>
        <w:rPr>
          <w:b/>
        </w:rPr>
      </w:pPr>
      <w:r>
        <w:rPr>
          <w:b/>
        </w:rPr>
        <w:t>Define</w:t>
      </w:r>
    </w:p>
    <w:p w:rsidR="003420C3" w:rsidRDefault="00E20840">
      <w:pPr>
        <w:contextualSpacing w:val="0"/>
      </w:pPr>
      <w:r>
        <w:t>This app solves the problem of the user’s phone ringing in class. It figures out when the phone is at a school and turns off the ringer. It turns the ringer back on when the user le</w:t>
      </w:r>
      <w:r>
        <w:t xml:space="preserve">aves school. </w:t>
      </w:r>
    </w:p>
    <w:p w:rsidR="003420C3" w:rsidRDefault="003420C3">
      <w:pPr>
        <w:contextualSpacing w:val="0"/>
      </w:pPr>
    </w:p>
    <w:p w:rsidR="003420C3" w:rsidRDefault="00E20840">
      <w:pPr>
        <w:spacing w:line="240" w:lineRule="auto"/>
        <w:contextualSpacing w:val="0"/>
      </w:pPr>
      <w:r>
        <w:t>What type of output should the app produce? ________________________________________________________</w:t>
      </w:r>
    </w:p>
    <w:p w:rsidR="003420C3" w:rsidRDefault="003420C3">
      <w:pPr>
        <w:contextualSpacing w:val="0"/>
        <w:rPr>
          <w:b/>
        </w:rPr>
      </w:pPr>
    </w:p>
    <w:p w:rsidR="003420C3" w:rsidRDefault="00E20840">
      <w:pPr>
        <w:contextualSpacing w:val="0"/>
        <w:rPr>
          <w:b/>
        </w:rPr>
      </w:pPr>
      <w:r>
        <w:rPr>
          <w:b/>
        </w:rPr>
        <w:t>Prepare</w:t>
      </w:r>
    </w:p>
    <w:p w:rsidR="003420C3" w:rsidRDefault="00E20840">
      <w:pPr>
        <w:contextualSpacing w:val="0"/>
      </w:pPr>
      <w:r>
        <w:t xml:space="preserve">Fill out the following table with information that the app needs and whether you will find the information from a </w:t>
      </w:r>
      <w:r>
        <w:rPr>
          <w:b/>
        </w:rPr>
        <w:t>phone sensor</w:t>
      </w:r>
      <w:r>
        <w:t xml:space="preserve"> or </w:t>
      </w:r>
      <w:r>
        <w:rPr>
          <w:b/>
        </w:rPr>
        <w:t>the Internet</w:t>
      </w:r>
      <w:r>
        <w:t>. Decide whether you want to store the information for later.</w:t>
      </w:r>
    </w:p>
    <w:p w:rsidR="003420C3" w:rsidRDefault="003420C3">
      <w:pPr>
        <w:contextualSpacing w:val="0"/>
      </w:pPr>
    </w:p>
    <w:tbl>
      <w:tblPr>
        <w:tblStyle w:val="a0"/>
        <w:tblW w:w="10530" w:type="dxa"/>
        <w:tblInd w:w="10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4290"/>
        <w:gridCol w:w="4200"/>
        <w:gridCol w:w="2040"/>
      </w:tblGrid>
      <w:tr w:rsidR="003420C3">
        <w:trPr>
          <w:trHeight w:val="500"/>
        </w:trPr>
        <w:tc>
          <w:tcPr>
            <w:tcW w:w="42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b/>
              </w:rPr>
            </w:pPr>
            <w:r>
              <w:rPr>
                <w:b/>
              </w:rPr>
              <w:t>Information</w:t>
            </w:r>
          </w:p>
        </w:tc>
        <w:tc>
          <w:tcPr>
            <w:tcW w:w="42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b/>
              </w:rPr>
            </w:pPr>
            <w:r>
              <w:rPr>
                <w:b/>
              </w:rPr>
              <w:t>Where will you find the information?</w:t>
            </w:r>
          </w:p>
        </w:tc>
        <w:tc>
          <w:tcPr>
            <w:tcW w:w="20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b/>
              </w:rPr>
            </w:pPr>
            <w:r>
              <w:rPr>
                <w:b/>
              </w:rPr>
              <w:t>St</w:t>
            </w:r>
            <w:r>
              <w:rPr>
                <w:b/>
              </w:rPr>
              <w:t>ore for later?</w:t>
            </w:r>
          </w:p>
        </w:tc>
      </w:tr>
      <w:tr w:rsidR="003420C3">
        <w:tc>
          <w:tcPr>
            <w:tcW w:w="42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rFonts w:ascii="Gloria Hallelujah" w:eastAsia="Gloria Hallelujah" w:hAnsi="Gloria Hallelujah" w:cs="Gloria Hallelujah"/>
              </w:rPr>
            </w:pPr>
            <w:r>
              <w:rPr>
                <w:noProof/>
              </w:rPr>
              <w:drawing>
                <wp:inline distT="114300" distB="114300" distL="114300" distR="114300">
                  <wp:extent cx="2590800" cy="933450"/>
                  <wp:effectExtent l="0" t="0" r="0" b="0"/>
                  <wp:docPr id="6" name="image12.png" descr="location.png"/>
                  <wp:cNvGraphicFramePr/>
                  <a:graphic xmlns:a="http://schemas.openxmlformats.org/drawingml/2006/main">
                    <a:graphicData uri="http://schemas.openxmlformats.org/drawingml/2006/picture">
                      <pic:pic xmlns:pic="http://schemas.openxmlformats.org/drawingml/2006/picture">
                        <pic:nvPicPr>
                          <pic:cNvPr id="0" name="image12.png" descr="location.png"/>
                          <pic:cNvPicPr preferRelativeResize="0"/>
                        </pic:nvPicPr>
                        <pic:blipFill>
                          <a:blip r:embed="rId9"/>
                          <a:srcRect t="24019" b="27941"/>
                          <a:stretch>
                            <a:fillRect/>
                          </a:stretch>
                        </pic:blipFill>
                        <pic:spPr>
                          <a:xfrm>
                            <a:off x="0" y="0"/>
                            <a:ext cx="2590800" cy="933450"/>
                          </a:xfrm>
                          <a:prstGeom prst="rect">
                            <a:avLst/>
                          </a:prstGeom>
                          <a:ln/>
                        </pic:spPr>
                      </pic:pic>
                    </a:graphicData>
                  </a:graphic>
                </wp:inline>
              </w:drawing>
            </w:r>
          </w:p>
        </w:tc>
        <w:tc>
          <w:tcPr>
            <w:tcW w:w="42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rFonts w:ascii="Gloria Hallelujah" w:eastAsia="Gloria Hallelujah" w:hAnsi="Gloria Hallelujah" w:cs="Gloria Hallelujah"/>
              </w:rPr>
            </w:pPr>
            <w:r>
              <w:rPr>
                <w:rFonts w:ascii="Gloria Hallelujah" w:eastAsia="Gloria Hallelujah" w:hAnsi="Gloria Hallelujah" w:cs="Gloria Hallelujah"/>
              </w:rPr>
              <w:t>Phone Sensor (GPS)</w:t>
            </w:r>
          </w:p>
        </w:tc>
        <w:tc>
          <w:tcPr>
            <w:tcW w:w="20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rFonts w:ascii="Gloria Hallelujah" w:eastAsia="Gloria Hallelujah" w:hAnsi="Gloria Hallelujah" w:cs="Gloria Hallelujah"/>
              </w:rPr>
            </w:pPr>
            <w:r>
              <w:rPr>
                <w:rFonts w:ascii="Gloria Hallelujah" w:eastAsia="Gloria Hallelujah" w:hAnsi="Gloria Hallelujah" w:cs="Gloria Hallelujah"/>
              </w:rPr>
              <w:t>No</w:t>
            </w:r>
          </w:p>
        </w:tc>
      </w:tr>
      <w:tr w:rsidR="003420C3">
        <w:tc>
          <w:tcPr>
            <w:tcW w:w="42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pPr>
            <w:r>
              <w:rPr>
                <w:noProof/>
              </w:rPr>
              <w:drawing>
                <wp:inline distT="114300" distB="114300" distL="114300" distR="114300">
                  <wp:extent cx="2590800" cy="1000125"/>
                  <wp:effectExtent l="0" t="0" r="0" b="0"/>
                  <wp:docPr id="3" name="image9.png" descr="schools.png"/>
                  <wp:cNvGraphicFramePr/>
                  <a:graphic xmlns:a="http://schemas.openxmlformats.org/drawingml/2006/main">
                    <a:graphicData uri="http://schemas.openxmlformats.org/drawingml/2006/picture">
                      <pic:pic xmlns:pic="http://schemas.openxmlformats.org/drawingml/2006/picture">
                        <pic:nvPicPr>
                          <pic:cNvPr id="0" name="image9.png" descr="schools.png"/>
                          <pic:cNvPicPr preferRelativeResize="0"/>
                        </pic:nvPicPr>
                        <pic:blipFill>
                          <a:blip r:embed="rId10"/>
                          <a:srcRect t="22926" b="25853"/>
                          <a:stretch>
                            <a:fillRect/>
                          </a:stretch>
                        </pic:blipFill>
                        <pic:spPr>
                          <a:xfrm>
                            <a:off x="0" y="0"/>
                            <a:ext cx="2590800" cy="1000125"/>
                          </a:xfrm>
                          <a:prstGeom prst="rect">
                            <a:avLst/>
                          </a:prstGeom>
                          <a:ln/>
                        </pic:spPr>
                      </pic:pic>
                    </a:graphicData>
                  </a:graphic>
                </wp:inline>
              </w:drawing>
            </w:r>
          </w:p>
        </w:tc>
        <w:tc>
          <w:tcPr>
            <w:tcW w:w="42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pPr>
          </w:p>
        </w:tc>
        <w:tc>
          <w:tcPr>
            <w:tcW w:w="20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pPr>
          </w:p>
        </w:tc>
      </w:tr>
    </w:tbl>
    <w:p w:rsidR="003420C3" w:rsidRDefault="003420C3">
      <w:pPr>
        <w:contextualSpacing w:val="0"/>
      </w:pPr>
    </w:p>
    <w:p w:rsidR="003420C3" w:rsidRDefault="00E20840">
      <w:pPr>
        <w:spacing w:line="240" w:lineRule="auto"/>
        <w:contextualSpacing w:val="0"/>
      </w:pPr>
      <w:r>
        <w:br w:type="page"/>
      </w:r>
    </w:p>
    <w:p w:rsidR="003420C3" w:rsidRDefault="003420C3">
      <w:pPr>
        <w:spacing w:line="240" w:lineRule="auto"/>
        <w:contextualSpacing w:val="0"/>
      </w:pPr>
    </w:p>
    <w:p w:rsidR="003420C3" w:rsidRDefault="003420C3">
      <w:pPr>
        <w:spacing w:line="240" w:lineRule="auto"/>
        <w:contextualSpacing w:val="0"/>
      </w:pPr>
    </w:p>
    <w:p w:rsidR="003420C3" w:rsidRDefault="00E20840">
      <w:pPr>
        <w:spacing w:line="240" w:lineRule="auto"/>
        <w:contextualSpacing w:val="0"/>
      </w:pPr>
      <w:r>
        <w:t>Choose the type of processing you will use, and explain how it will help you get your output.</w:t>
      </w:r>
    </w:p>
    <w:p w:rsidR="003420C3" w:rsidRDefault="003420C3">
      <w:pPr>
        <w:spacing w:line="240" w:lineRule="auto"/>
        <w:contextualSpacing w:val="0"/>
      </w:pPr>
    </w:p>
    <w:tbl>
      <w:tblPr>
        <w:tblStyle w:val="a1"/>
        <w:tblW w:w="10541" w:type="dxa"/>
        <w:tblInd w:w="10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10541"/>
      </w:tblGrid>
      <w:tr w:rsidR="003420C3">
        <w:tc>
          <w:tcPr>
            <w:tcW w:w="105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jc w:val="center"/>
              <w:rPr>
                <w:b/>
                <w:sz w:val="24"/>
                <w:szCs w:val="24"/>
              </w:rPr>
            </w:pPr>
            <w:r>
              <w:rPr>
                <w:b/>
                <w:sz w:val="24"/>
                <w:szCs w:val="24"/>
              </w:rPr>
              <w:t>Sorting / Matching / Counting</w:t>
            </w:r>
          </w:p>
          <w:p w:rsidR="003420C3" w:rsidRDefault="003420C3">
            <w:pPr>
              <w:spacing w:line="240" w:lineRule="auto"/>
              <w:contextualSpacing w:val="0"/>
              <w:rPr>
                <w:rFonts w:ascii="Gloria Hallelujah" w:eastAsia="Gloria Hallelujah" w:hAnsi="Gloria Hallelujah" w:cs="Gloria Hallelujah"/>
              </w:rPr>
            </w:pPr>
          </w:p>
          <w:p w:rsidR="003420C3" w:rsidRDefault="003420C3">
            <w:pPr>
              <w:spacing w:line="240" w:lineRule="auto"/>
              <w:contextualSpacing w:val="0"/>
              <w:rPr>
                <w:rFonts w:ascii="Gloria Hallelujah" w:eastAsia="Gloria Hallelujah" w:hAnsi="Gloria Hallelujah" w:cs="Gloria Hallelujah"/>
              </w:rPr>
            </w:pPr>
          </w:p>
          <w:p w:rsidR="003420C3" w:rsidRDefault="003420C3">
            <w:pPr>
              <w:spacing w:line="240" w:lineRule="auto"/>
              <w:contextualSpacing w:val="0"/>
              <w:rPr>
                <w:rFonts w:ascii="Gloria Hallelujah" w:eastAsia="Gloria Hallelujah" w:hAnsi="Gloria Hallelujah" w:cs="Gloria Hallelujah"/>
              </w:rPr>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tc>
      </w:tr>
    </w:tbl>
    <w:p w:rsidR="003420C3" w:rsidRDefault="003420C3">
      <w:pPr>
        <w:spacing w:line="240" w:lineRule="auto"/>
        <w:contextualSpacing w:val="0"/>
      </w:pPr>
    </w:p>
    <w:p w:rsidR="003420C3" w:rsidRDefault="003420C3">
      <w:pPr>
        <w:spacing w:line="240" w:lineRule="auto"/>
        <w:contextualSpacing w:val="0"/>
      </w:pPr>
    </w:p>
    <w:p w:rsidR="003420C3" w:rsidRDefault="00E20840">
      <w:pPr>
        <w:contextualSpacing w:val="0"/>
        <w:rPr>
          <w:b/>
        </w:rPr>
      </w:pPr>
      <w:r>
        <w:rPr>
          <w:b/>
        </w:rPr>
        <w:t>Try</w:t>
      </w:r>
    </w:p>
    <w:p w:rsidR="003420C3" w:rsidRDefault="00E20840">
      <w:pPr>
        <w:spacing w:line="240" w:lineRule="auto"/>
        <w:contextualSpacing w:val="0"/>
      </w:pPr>
      <w:r>
        <w:t>Use the method you created above to process the information.</w:t>
      </w:r>
    </w:p>
    <w:p w:rsidR="003420C3" w:rsidRDefault="003420C3">
      <w:pPr>
        <w:spacing w:line="240" w:lineRule="auto"/>
        <w:contextualSpacing w:val="0"/>
      </w:pPr>
    </w:p>
    <w:p w:rsidR="003420C3" w:rsidRDefault="00E20840">
      <w:pPr>
        <w:spacing w:line="240" w:lineRule="auto"/>
        <w:contextualSpacing w:val="0"/>
      </w:pPr>
      <w:r>
        <w:t xml:space="preserve">What is the output? </w:t>
      </w:r>
      <w:r>
        <w:rPr>
          <w:rFonts w:ascii="Gloria Hallelujah" w:eastAsia="Gloria Hallelujah" w:hAnsi="Gloria Hallelujah" w:cs="Gloria Hallelujah"/>
          <w:u w:val="single"/>
        </w:rPr>
        <w:t xml:space="preserve">                                                                                              .      </w:t>
      </w:r>
    </w:p>
    <w:p w:rsidR="003420C3" w:rsidRDefault="003420C3">
      <w:pPr>
        <w:spacing w:line="240" w:lineRule="auto"/>
        <w:contextualSpacing w:val="0"/>
      </w:pPr>
    </w:p>
    <w:p w:rsidR="003420C3" w:rsidRDefault="003420C3">
      <w:pPr>
        <w:spacing w:line="240" w:lineRule="auto"/>
        <w:contextualSpacing w:val="0"/>
      </w:pPr>
    </w:p>
    <w:p w:rsidR="003420C3" w:rsidRDefault="00E20840">
      <w:pPr>
        <w:contextualSpacing w:val="0"/>
        <w:rPr>
          <w:b/>
        </w:rPr>
      </w:pPr>
      <w:r>
        <w:rPr>
          <w:b/>
        </w:rPr>
        <w:t>Reflect</w:t>
      </w:r>
    </w:p>
    <w:p w:rsidR="003420C3" w:rsidRDefault="00E20840">
      <w:pPr>
        <w:spacing w:line="240" w:lineRule="auto"/>
        <w:contextualSpacing w:val="0"/>
      </w:pPr>
      <w:r>
        <w:t>This app turns off the ringer even when the user is not in class. An advanced version would only turn off the ringer at school when the user is quiet and not moving. If the user is moving around or making a lot of noise, it would assume that it is not clas</w:t>
      </w:r>
      <w:r>
        <w:t>s time and keep the ringer on.</w:t>
      </w:r>
    </w:p>
    <w:p w:rsidR="003420C3" w:rsidRDefault="003420C3">
      <w:pPr>
        <w:spacing w:line="240" w:lineRule="auto"/>
        <w:contextualSpacing w:val="0"/>
      </w:pPr>
    </w:p>
    <w:p w:rsidR="003420C3" w:rsidRDefault="00E20840">
      <w:pPr>
        <w:spacing w:line="240" w:lineRule="auto"/>
        <w:contextualSpacing w:val="0"/>
      </w:pPr>
      <w:r>
        <w:t xml:space="preserve">How would you change your app to solve this new problem?  </w: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25"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26"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27"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28"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3420C3">
      <w:pPr>
        <w:spacing w:line="240" w:lineRule="auto"/>
        <w:contextualSpacing w:val="0"/>
      </w:pPr>
    </w:p>
    <w:p w:rsidR="003420C3" w:rsidRDefault="00E20840">
      <w:pPr>
        <w:spacing w:line="240" w:lineRule="auto"/>
        <w:contextualSpacing w:val="0"/>
      </w:pPr>
      <w:r>
        <w:t>Where would it find the new information that it needed?</w:t>
      </w:r>
    </w:p>
    <w:p w:rsidR="003420C3" w:rsidRDefault="003420C3">
      <w:pPr>
        <w:spacing w:line="240" w:lineRule="auto"/>
        <w:contextualSpacing w:val="0"/>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29"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30"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31"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rPr>
          <w:u w:val="single"/>
        </w:rPr>
      </w:pPr>
    </w:p>
    <w:p w:rsidR="003420C3" w:rsidRDefault="00E20840">
      <w:pPr>
        <w:spacing w:line="240" w:lineRule="auto"/>
        <w:contextualSpacing w:val="0"/>
        <w:rPr>
          <w:u w:val="single"/>
        </w:rPr>
      </w:pPr>
      <w:r>
        <w:pict>
          <v:rect id="_x0000_i1032" style="width:0;height:1.5pt" o:hralign="center" o:hrstd="t" o:hr="t" fillcolor="#a0a0a0" stroked="f"/>
        </w:pict>
      </w:r>
    </w:p>
    <w:p w:rsidR="003420C3" w:rsidRDefault="003420C3">
      <w:pPr>
        <w:spacing w:line="240" w:lineRule="auto"/>
        <w:contextualSpacing w:val="0"/>
        <w:rPr>
          <w:u w:val="single"/>
        </w:rPr>
      </w:pPr>
    </w:p>
    <w:p w:rsidR="003420C3" w:rsidRDefault="003420C3">
      <w:pPr>
        <w:spacing w:line="240" w:lineRule="auto"/>
        <w:contextualSpacing w:val="0"/>
      </w:pPr>
    </w:p>
    <w:p w:rsidR="003420C3" w:rsidRDefault="00E20840">
      <w:pPr>
        <w:contextualSpacing w:val="0"/>
      </w:pPr>
      <w:r>
        <w:lastRenderedPageBreak/>
        <w:br w:type="page"/>
      </w:r>
    </w:p>
    <w:p w:rsidR="003420C3" w:rsidRDefault="00E20840">
      <w:pPr>
        <w:contextualSpacing w:val="0"/>
        <w:rPr>
          <w:rFonts w:ascii="Ubuntu" w:eastAsia="Ubuntu" w:hAnsi="Ubuntu" w:cs="Ubuntu"/>
          <w:color w:val="000000"/>
          <w:sz w:val="24"/>
          <w:szCs w:val="24"/>
        </w:rPr>
      </w:pPr>
      <w:r>
        <w:lastRenderedPageBreak/>
        <w:t>Name(s)_______________________________________________ Period ______ Date ___________________</w:t>
      </w:r>
    </w:p>
    <w:tbl>
      <w:tblPr>
        <w:tblStyle w:val="a2"/>
        <w:tblW w:w="12210" w:type="dxa"/>
        <w:tblInd w:w="-975" w:type="dxa"/>
        <w:tblLayout w:type="fixed"/>
        <w:tblLook w:val="0600" w:firstRow="0" w:lastRow="0" w:firstColumn="0" w:lastColumn="0" w:noHBand="1" w:noVBand="1"/>
      </w:tblPr>
      <w:tblGrid>
        <w:gridCol w:w="780"/>
        <w:gridCol w:w="9810"/>
        <w:gridCol w:w="1620"/>
      </w:tblGrid>
      <w:tr w:rsidR="003420C3">
        <w:trPr>
          <w:trHeight w:val="520"/>
        </w:trPr>
        <w:tc>
          <w:tcPr>
            <w:tcW w:w="780" w:type="dxa"/>
            <w:shd w:val="clear" w:color="auto" w:fill="00ADBC"/>
            <w:tcMar>
              <w:top w:w="0" w:type="dxa"/>
              <w:left w:w="0" w:type="dxa"/>
              <w:bottom w:w="0" w:type="dxa"/>
              <w:right w:w="0" w:type="dxa"/>
            </w:tcMar>
            <w:vAlign w:val="center"/>
          </w:tcPr>
          <w:p w:rsidR="003420C3" w:rsidRDefault="003420C3">
            <w:pPr>
              <w:spacing w:line="240" w:lineRule="auto"/>
              <w:contextualSpacing w:val="0"/>
              <w:rPr>
                <w:rFonts w:ascii="Ubuntu" w:eastAsia="Ubuntu" w:hAnsi="Ubuntu" w:cs="Ubuntu"/>
                <w:b/>
                <w:color w:val="FFFFFF"/>
                <w:sz w:val="36"/>
                <w:szCs w:val="36"/>
              </w:rPr>
            </w:pPr>
          </w:p>
        </w:tc>
        <w:tc>
          <w:tcPr>
            <w:tcW w:w="9810" w:type="dxa"/>
            <w:shd w:val="clear" w:color="auto" w:fill="00ADBC"/>
            <w:tcMar>
              <w:top w:w="0" w:type="dxa"/>
              <w:left w:w="0" w:type="dxa"/>
              <w:bottom w:w="0" w:type="dxa"/>
              <w:right w:w="0" w:type="dxa"/>
            </w:tcMar>
            <w:vAlign w:val="center"/>
          </w:tcPr>
          <w:p w:rsidR="003420C3" w:rsidRDefault="00E20840">
            <w:pPr>
              <w:spacing w:line="240" w:lineRule="auto"/>
              <w:ind w:right="570"/>
              <w:contextualSpacing w:val="0"/>
              <w:rPr>
                <w:rFonts w:ascii="Ubuntu" w:eastAsia="Ubuntu" w:hAnsi="Ubuntu" w:cs="Ubuntu"/>
                <w:b/>
                <w:color w:val="FFFFFF"/>
                <w:sz w:val="36"/>
                <w:szCs w:val="36"/>
              </w:rPr>
            </w:pPr>
            <w:r>
              <w:rPr>
                <w:rFonts w:ascii="Ubuntu" w:eastAsia="Ubuntu" w:hAnsi="Ubuntu" w:cs="Ubuntu"/>
                <w:b/>
                <w:color w:val="FFFFFF"/>
                <w:sz w:val="36"/>
                <w:szCs w:val="36"/>
              </w:rPr>
              <w:t>Activity Guide - App I/O</w:t>
            </w:r>
          </w:p>
        </w:tc>
        <w:tc>
          <w:tcPr>
            <w:tcW w:w="1620" w:type="dxa"/>
            <w:shd w:val="clear" w:color="auto" w:fill="00ADBC"/>
            <w:tcMar>
              <w:top w:w="0" w:type="dxa"/>
              <w:left w:w="0" w:type="dxa"/>
              <w:bottom w:w="0" w:type="dxa"/>
              <w:right w:w="0" w:type="dxa"/>
            </w:tcMar>
            <w:vAlign w:val="center"/>
          </w:tcPr>
          <w:p w:rsidR="003420C3" w:rsidRDefault="00E20840">
            <w:pPr>
              <w:spacing w:line="240" w:lineRule="auto"/>
              <w:contextualSpacing w:val="0"/>
            </w:pPr>
            <w:r>
              <w:rPr>
                <w:noProof/>
              </w:rPr>
              <w:drawing>
                <wp:inline distT="114300" distB="114300" distL="114300" distR="114300">
                  <wp:extent cx="500063" cy="500063"/>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3420C3" w:rsidRDefault="00E20840">
      <w:pPr>
        <w:pStyle w:val="Heading2"/>
        <w:contextualSpacing w:val="0"/>
      </w:pPr>
      <w:bookmarkStart w:id="4" w:name="_xv8e7v2i4481" w:colFirst="0" w:colLast="0"/>
      <w:bookmarkEnd w:id="4"/>
      <w:r>
        <w:t>Movie Recommendation Challenge</w:t>
      </w:r>
      <w:r>
        <w:rPr>
          <w:noProof/>
        </w:rPr>
        <w:drawing>
          <wp:anchor distT="0" distB="0" distL="0" distR="0" simplePos="0" relativeHeight="251659264" behindDoc="0" locked="0" layoutInCell="1" hidden="0" allowOverlap="1">
            <wp:simplePos x="0" y="0"/>
            <wp:positionH relativeFrom="margin">
              <wp:posOffset>5476875</wp:posOffset>
            </wp:positionH>
            <wp:positionV relativeFrom="paragraph">
              <wp:posOffset>47625</wp:posOffset>
            </wp:positionV>
            <wp:extent cx="1216471" cy="1033463"/>
            <wp:effectExtent l="0" t="0" r="0" b="0"/>
            <wp:wrapSquare wrapText="bothSides" distT="0" distB="0" distL="0" distR="0"/>
            <wp:docPr id="5" name="image11.jpg" descr="Image result for free movie clipart"/>
            <wp:cNvGraphicFramePr/>
            <a:graphic xmlns:a="http://schemas.openxmlformats.org/drawingml/2006/main">
              <a:graphicData uri="http://schemas.openxmlformats.org/drawingml/2006/picture">
                <pic:pic xmlns:pic="http://schemas.openxmlformats.org/drawingml/2006/picture">
                  <pic:nvPicPr>
                    <pic:cNvPr id="0" name="image11.jpg" descr="Image result for free movie clipart"/>
                    <pic:cNvPicPr preferRelativeResize="0"/>
                  </pic:nvPicPr>
                  <pic:blipFill>
                    <a:blip r:embed="rId11"/>
                    <a:srcRect/>
                    <a:stretch>
                      <a:fillRect/>
                    </a:stretch>
                  </pic:blipFill>
                  <pic:spPr>
                    <a:xfrm>
                      <a:off x="0" y="0"/>
                      <a:ext cx="1216471" cy="1033463"/>
                    </a:xfrm>
                    <a:prstGeom prst="rect">
                      <a:avLst/>
                    </a:prstGeom>
                    <a:ln/>
                  </pic:spPr>
                </pic:pic>
              </a:graphicData>
            </a:graphic>
          </wp:anchor>
        </w:drawing>
      </w:r>
    </w:p>
    <w:p w:rsidR="003420C3" w:rsidRDefault="003420C3">
      <w:pPr>
        <w:contextualSpacing w:val="0"/>
        <w:rPr>
          <w:b/>
        </w:rPr>
      </w:pPr>
    </w:p>
    <w:p w:rsidR="003420C3" w:rsidRDefault="00E20840">
      <w:pPr>
        <w:contextualSpacing w:val="0"/>
        <w:rPr>
          <w:b/>
        </w:rPr>
      </w:pPr>
      <w:r>
        <w:rPr>
          <w:b/>
        </w:rPr>
        <w:t>Define</w:t>
      </w:r>
    </w:p>
    <w:p w:rsidR="003420C3" w:rsidRDefault="00E20840">
      <w:pPr>
        <w:spacing w:line="240" w:lineRule="auto"/>
        <w:contextualSpacing w:val="0"/>
      </w:pPr>
      <w:r>
        <w:t xml:space="preserve">This app addresses the problem of not knowing what movies to watch. Look through the information available to you, and decide what will help to choose a movie for the user. </w:t>
      </w:r>
    </w:p>
    <w:p w:rsidR="003420C3" w:rsidRDefault="003420C3">
      <w:pPr>
        <w:spacing w:line="240" w:lineRule="auto"/>
        <w:contextualSpacing w:val="0"/>
      </w:pPr>
    </w:p>
    <w:p w:rsidR="003420C3" w:rsidRDefault="00E20840">
      <w:pPr>
        <w:spacing w:line="240" w:lineRule="auto"/>
        <w:contextualSpacing w:val="0"/>
        <w:rPr>
          <w:b/>
        </w:rPr>
      </w:pPr>
      <w:r>
        <w:t>What type of output should the app produce? _________________________________________________________</w:t>
      </w:r>
    </w:p>
    <w:p w:rsidR="003420C3" w:rsidRDefault="003420C3">
      <w:pPr>
        <w:contextualSpacing w:val="0"/>
        <w:rPr>
          <w:b/>
        </w:rPr>
      </w:pPr>
    </w:p>
    <w:p w:rsidR="003420C3" w:rsidRDefault="00E20840">
      <w:pPr>
        <w:contextualSpacing w:val="0"/>
        <w:rPr>
          <w:b/>
        </w:rPr>
      </w:pPr>
      <w:r>
        <w:rPr>
          <w:b/>
        </w:rPr>
        <w:t>Prepare</w:t>
      </w:r>
    </w:p>
    <w:p w:rsidR="003420C3" w:rsidRDefault="00E20840">
      <w:pPr>
        <w:contextualSpacing w:val="0"/>
      </w:pPr>
      <w:r>
        <w:t xml:space="preserve">Fill out the following table with information that the app needs and whether you will find the information from a </w:t>
      </w:r>
      <w:r>
        <w:rPr>
          <w:b/>
        </w:rPr>
        <w:t>phone sensor</w:t>
      </w:r>
      <w:r>
        <w:t xml:space="preserve">, </w:t>
      </w:r>
      <w:r>
        <w:rPr>
          <w:b/>
        </w:rPr>
        <w:t>the Internet</w:t>
      </w:r>
      <w:r>
        <w:t xml:space="preserve">, or </w:t>
      </w:r>
      <w:r>
        <w:rPr>
          <w:b/>
        </w:rPr>
        <w:t>user input</w:t>
      </w:r>
      <w:r>
        <w:t>.  Decide whether you want to store the information for later.</w:t>
      </w:r>
    </w:p>
    <w:p w:rsidR="003420C3" w:rsidRDefault="003420C3">
      <w:pPr>
        <w:contextualSpacing w:val="0"/>
      </w:pPr>
    </w:p>
    <w:tbl>
      <w:tblPr>
        <w:tblStyle w:val="a3"/>
        <w:tblW w:w="10560" w:type="dxa"/>
        <w:tblInd w:w="10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4635"/>
        <w:gridCol w:w="3825"/>
        <w:gridCol w:w="2100"/>
      </w:tblGrid>
      <w:tr w:rsidR="003420C3">
        <w:trPr>
          <w:trHeight w:val="500"/>
        </w:trPr>
        <w:tc>
          <w:tcPr>
            <w:tcW w:w="46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b/>
              </w:rPr>
            </w:pPr>
            <w:r>
              <w:rPr>
                <w:b/>
              </w:rPr>
              <w:t>Information</w:t>
            </w:r>
          </w:p>
        </w:tc>
        <w:tc>
          <w:tcPr>
            <w:tcW w:w="38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b/>
              </w:rPr>
            </w:pPr>
            <w:r>
              <w:rPr>
                <w:b/>
              </w:rPr>
              <w:t>Where will you find the information?</w:t>
            </w:r>
          </w:p>
        </w:tc>
        <w:tc>
          <w:tcPr>
            <w:tcW w:w="21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b/>
              </w:rPr>
            </w:pPr>
            <w:r>
              <w:rPr>
                <w:b/>
              </w:rPr>
              <w:t>Store for later?</w:t>
            </w:r>
          </w:p>
        </w:tc>
      </w:tr>
      <w:tr w:rsidR="003420C3">
        <w:tc>
          <w:tcPr>
            <w:tcW w:w="46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pPr>
            <w:r>
              <w:t>Movie Reviews:</w:t>
            </w:r>
          </w:p>
          <w:p w:rsidR="003420C3" w:rsidRDefault="00E20840">
            <w:pPr>
              <w:spacing w:line="240" w:lineRule="auto"/>
              <w:ind w:left="610"/>
              <w:contextualSpacing w:val="0"/>
            </w:pPr>
            <w:r>
              <w:t>Since Then: 4/5  "Hilarious!"</w:t>
            </w:r>
          </w:p>
          <w:p w:rsidR="003420C3" w:rsidRDefault="00E20840">
            <w:pPr>
              <w:spacing w:line="240" w:lineRule="auto"/>
              <w:ind w:left="610"/>
              <w:contextualSpacing w:val="0"/>
            </w:pPr>
            <w:r>
              <w:t>Mills: 5/5 "Even better than the book!"</w:t>
            </w:r>
          </w:p>
          <w:p w:rsidR="003420C3" w:rsidRDefault="00E20840">
            <w:pPr>
              <w:spacing w:line="240" w:lineRule="auto"/>
              <w:ind w:left="610"/>
              <w:contextualSpacing w:val="0"/>
            </w:pPr>
            <w:r>
              <w:t>The Wait: 2/5 "Boring and predictable."</w:t>
            </w:r>
          </w:p>
          <w:p w:rsidR="003420C3" w:rsidRDefault="00E20840">
            <w:pPr>
              <w:spacing w:line="240" w:lineRule="auto"/>
              <w:ind w:left="610"/>
              <w:contextualSpacing w:val="0"/>
            </w:pPr>
            <w:r>
              <w:t>Cargo: 3/5 "Exciting, but not much more."</w:t>
            </w:r>
          </w:p>
          <w:p w:rsidR="003420C3" w:rsidRDefault="00E20840">
            <w:pPr>
              <w:spacing w:line="240" w:lineRule="auto"/>
              <w:ind w:left="610"/>
              <w:contextualSpacing w:val="0"/>
              <w:rPr>
                <w:rFonts w:ascii="Gloria Hallelujah" w:eastAsia="Gloria Hallelujah" w:hAnsi="Gloria Hallelujah" w:cs="Gloria Hallelujah"/>
              </w:rPr>
            </w:pPr>
            <w:r>
              <w:t>The Watch 2: 3/5 "If you loved the first one, you'll want to see this."</w:t>
            </w:r>
          </w:p>
        </w:tc>
        <w:tc>
          <w:tcPr>
            <w:tcW w:w="38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rFonts w:ascii="Gloria Hallelujah" w:eastAsia="Gloria Hallelujah" w:hAnsi="Gloria Hallelujah" w:cs="Gloria Hallelujah"/>
              </w:rPr>
            </w:pPr>
            <w:r>
              <w:rPr>
                <w:rFonts w:ascii="Gloria Hallelujah" w:eastAsia="Gloria Hallelujah" w:hAnsi="Gloria Hallelujah" w:cs="Gloria Hallelujah"/>
              </w:rPr>
              <w:t>Internet</w:t>
            </w:r>
          </w:p>
        </w:tc>
        <w:tc>
          <w:tcPr>
            <w:tcW w:w="21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rPr>
                <w:rFonts w:ascii="Gloria Hallelujah" w:eastAsia="Gloria Hallelujah" w:hAnsi="Gloria Hallelujah" w:cs="Gloria Hallelujah"/>
              </w:rPr>
            </w:pPr>
            <w:r>
              <w:rPr>
                <w:rFonts w:ascii="Gloria Hallelujah" w:eastAsia="Gloria Hallelujah" w:hAnsi="Gloria Hallelujah" w:cs="Gloria Hallelujah"/>
              </w:rPr>
              <w:t>Yes</w:t>
            </w:r>
          </w:p>
        </w:tc>
      </w:tr>
      <w:tr w:rsidR="003420C3">
        <w:tc>
          <w:tcPr>
            <w:tcW w:w="46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pPr>
            <w:r>
              <w:t>User’s Favorite Movies:</w:t>
            </w:r>
          </w:p>
          <w:p w:rsidR="003420C3" w:rsidRDefault="00E20840">
            <w:pPr>
              <w:spacing w:line="240" w:lineRule="auto"/>
              <w:ind w:left="430"/>
              <w:contextualSpacing w:val="0"/>
            </w:pPr>
            <w:r>
              <w:rPr>
                <w:i/>
              </w:rPr>
              <w:t>The Watch</w:t>
            </w:r>
            <w:r>
              <w:t xml:space="preserve"> (Action)</w:t>
            </w:r>
          </w:p>
          <w:p w:rsidR="003420C3" w:rsidRDefault="00E20840">
            <w:pPr>
              <w:spacing w:line="240" w:lineRule="auto"/>
              <w:ind w:left="430"/>
              <w:contextualSpacing w:val="0"/>
            </w:pPr>
            <w:r>
              <w:rPr>
                <w:i/>
              </w:rPr>
              <w:t>Further</w:t>
            </w:r>
            <w:r>
              <w:t xml:space="preserve"> (Mystery)</w:t>
            </w:r>
          </w:p>
          <w:p w:rsidR="003420C3" w:rsidRDefault="00E20840">
            <w:pPr>
              <w:spacing w:line="240" w:lineRule="auto"/>
              <w:ind w:left="430"/>
              <w:contextualSpacing w:val="0"/>
              <w:rPr>
                <w:rFonts w:ascii="Gloria Hallelujah" w:eastAsia="Gloria Hallelujah" w:hAnsi="Gloria Hallelujah" w:cs="Gloria Hallelujah"/>
              </w:rPr>
            </w:pPr>
            <w:r>
              <w:rPr>
                <w:i/>
              </w:rPr>
              <w:t>The Last Night</w:t>
            </w:r>
            <w:r>
              <w:t xml:space="preserve"> (Drama)</w:t>
            </w:r>
          </w:p>
        </w:tc>
        <w:tc>
          <w:tcPr>
            <w:tcW w:w="38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rPr>
                <w:rFonts w:ascii="Gloria Hallelujah" w:eastAsia="Gloria Hallelujah" w:hAnsi="Gloria Hallelujah" w:cs="Gloria Hallelujah"/>
              </w:rPr>
            </w:pPr>
          </w:p>
        </w:tc>
        <w:tc>
          <w:tcPr>
            <w:tcW w:w="21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pPr>
          </w:p>
        </w:tc>
      </w:tr>
      <w:tr w:rsidR="003420C3">
        <w:tc>
          <w:tcPr>
            <w:tcW w:w="46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pPr>
            <w:r>
              <w:t>User’s Favorite Books:</w:t>
            </w:r>
          </w:p>
          <w:p w:rsidR="003420C3" w:rsidRDefault="00E20840">
            <w:pPr>
              <w:spacing w:line="240" w:lineRule="auto"/>
              <w:ind w:left="430"/>
              <w:contextualSpacing w:val="0"/>
            </w:pPr>
            <w:r>
              <w:rPr>
                <w:i/>
              </w:rPr>
              <w:t>Whistler</w:t>
            </w:r>
            <w:r>
              <w:t xml:space="preserve"> (Mystery)</w:t>
            </w:r>
          </w:p>
          <w:p w:rsidR="003420C3" w:rsidRDefault="00E20840">
            <w:pPr>
              <w:spacing w:line="240" w:lineRule="auto"/>
              <w:ind w:left="430"/>
              <w:contextualSpacing w:val="0"/>
              <w:rPr>
                <w:rFonts w:ascii="Gloria Hallelujah" w:eastAsia="Gloria Hallelujah" w:hAnsi="Gloria Hallelujah" w:cs="Gloria Hallelujah"/>
              </w:rPr>
            </w:pPr>
            <w:r>
              <w:rPr>
                <w:i/>
              </w:rPr>
              <w:t>Mills</w:t>
            </w:r>
            <w:r>
              <w:t xml:space="preserve"> (Drama)</w:t>
            </w:r>
          </w:p>
        </w:tc>
        <w:tc>
          <w:tcPr>
            <w:tcW w:w="38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rPr>
                <w:rFonts w:ascii="Gloria Hallelujah" w:eastAsia="Gloria Hallelujah" w:hAnsi="Gloria Hallelujah" w:cs="Gloria Hallelujah"/>
              </w:rPr>
            </w:pPr>
          </w:p>
        </w:tc>
        <w:tc>
          <w:tcPr>
            <w:tcW w:w="21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pPr>
          </w:p>
        </w:tc>
      </w:tr>
      <w:tr w:rsidR="003420C3">
        <w:tc>
          <w:tcPr>
            <w:tcW w:w="46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pPr>
            <w:r>
              <w:t xml:space="preserve">Movie Showings:  </w:t>
            </w:r>
          </w:p>
          <w:p w:rsidR="003420C3" w:rsidRDefault="00E20840">
            <w:pPr>
              <w:spacing w:line="240" w:lineRule="auto"/>
              <w:ind w:left="520"/>
              <w:contextualSpacing w:val="0"/>
            </w:pPr>
            <w:r>
              <w:t xml:space="preserve">Central Cinemas: </w:t>
            </w:r>
          </w:p>
          <w:p w:rsidR="003420C3" w:rsidRDefault="00E20840">
            <w:pPr>
              <w:numPr>
                <w:ilvl w:val="0"/>
                <w:numId w:val="2"/>
              </w:numPr>
              <w:spacing w:line="240" w:lineRule="auto"/>
              <w:ind w:left="970" w:hanging="270"/>
            </w:pPr>
            <w:r>
              <w:rPr>
                <w:i/>
              </w:rPr>
              <w:t>Since Then</w:t>
            </w:r>
            <w:r>
              <w:t xml:space="preserve"> (PG - Comedy)</w:t>
            </w:r>
          </w:p>
          <w:p w:rsidR="003420C3" w:rsidRDefault="00E20840">
            <w:pPr>
              <w:numPr>
                <w:ilvl w:val="0"/>
                <w:numId w:val="2"/>
              </w:numPr>
              <w:spacing w:line="240" w:lineRule="auto"/>
              <w:ind w:left="970" w:hanging="270"/>
            </w:pPr>
            <w:r>
              <w:rPr>
                <w:i/>
              </w:rPr>
              <w:t>Mills</w:t>
            </w:r>
            <w:r>
              <w:t xml:space="preserve"> (R - Drama)</w:t>
            </w:r>
          </w:p>
          <w:p w:rsidR="003420C3" w:rsidRDefault="00E20840">
            <w:pPr>
              <w:numPr>
                <w:ilvl w:val="0"/>
                <w:numId w:val="2"/>
              </w:numPr>
              <w:spacing w:line="240" w:lineRule="auto"/>
              <w:ind w:left="970" w:hanging="270"/>
            </w:pPr>
            <w:r>
              <w:rPr>
                <w:i/>
              </w:rPr>
              <w:t>The Wait</w:t>
            </w:r>
            <w:r>
              <w:t xml:space="preserve"> (PG - Mystery)</w:t>
            </w:r>
          </w:p>
          <w:p w:rsidR="003420C3" w:rsidRDefault="00E20840">
            <w:pPr>
              <w:numPr>
                <w:ilvl w:val="0"/>
                <w:numId w:val="2"/>
              </w:numPr>
              <w:spacing w:line="240" w:lineRule="auto"/>
              <w:ind w:left="970" w:hanging="270"/>
            </w:pPr>
            <w:r>
              <w:rPr>
                <w:i/>
              </w:rPr>
              <w:t>Cargo</w:t>
            </w:r>
            <w:r>
              <w:t xml:space="preserve"> (Action)</w:t>
            </w:r>
          </w:p>
          <w:p w:rsidR="003420C3" w:rsidRDefault="00E20840">
            <w:pPr>
              <w:spacing w:line="240" w:lineRule="auto"/>
              <w:ind w:left="520"/>
              <w:contextualSpacing w:val="0"/>
            </w:pPr>
            <w:r>
              <w:t xml:space="preserve"> Midtown 15: </w:t>
            </w:r>
          </w:p>
          <w:p w:rsidR="003420C3" w:rsidRDefault="00E20840">
            <w:pPr>
              <w:numPr>
                <w:ilvl w:val="0"/>
                <w:numId w:val="1"/>
              </w:numPr>
              <w:spacing w:line="240" w:lineRule="auto"/>
              <w:ind w:left="970" w:hanging="270"/>
            </w:pPr>
            <w:r>
              <w:rPr>
                <w:i/>
              </w:rPr>
              <w:t>The Watch 2</w:t>
            </w:r>
            <w:r>
              <w:t xml:space="preserve"> (PG - Action)</w:t>
            </w:r>
          </w:p>
          <w:p w:rsidR="003420C3" w:rsidRDefault="00E20840">
            <w:pPr>
              <w:numPr>
                <w:ilvl w:val="0"/>
                <w:numId w:val="1"/>
              </w:numPr>
              <w:spacing w:line="240" w:lineRule="auto"/>
              <w:ind w:left="970" w:hanging="270"/>
            </w:pPr>
            <w:r>
              <w:rPr>
                <w:i/>
              </w:rPr>
              <w:t>Since Then</w:t>
            </w:r>
            <w:r>
              <w:t xml:space="preserve"> (PG - Comedy)</w:t>
            </w:r>
          </w:p>
          <w:p w:rsidR="003420C3" w:rsidRDefault="00E20840">
            <w:pPr>
              <w:numPr>
                <w:ilvl w:val="0"/>
                <w:numId w:val="1"/>
              </w:numPr>
              <w:spacing w:line="240" w:lineRule="auto"/>
              <w:ind w:left="970" w:hanging="270"/>
            </w:pPr>
            <w:r>
              <w:rPr>
                <w:i/>
              </w:rPr>
              <w:t>Mills</w:t>
            </w:r>
            <w:r>
              <w:t xml:space="preserve"> (R - Drama)</w:t>
            </w:r>
          </w:p>
        </w:tc>
        <w:tc>
          <w:tcPr>
            <w:tcW w:w="38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rPr>
                <w:rFonts w:ascii="Gloria Hallelujah" w:eastAsia="Gloria Hallelujah" w:hAnsi="Gloria Hallelujah" w:cs="Gloria Hallelujah"/>
              </w:rPr>
            </w:pPr>
          </w:p>
        </w:tc>
        <w:tc>
          <w:tcPr>
            <w:tcW w:w="21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pPr>
          </w:p>
        </w:tc>
      </w:tr>
      <w:tr w:rsidR="003420C3">
        <w:tc>
          <w:tcPr>
            <w:tcW w:w="46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pPr>
            <w:r>
              <w:rPr>
                <w:noProof/>
              </w:rPr>
              <w:drawing>
                <wp:inline distT="114300" distB="114300" distL="114300" distR="114300">
                  <wp:extent cx="2809875" cy="1019175"/>
                  <wp:effectExtent l="0" t="0" r="0" b="0"/>
                  <wp:docPr id="2" name="image8.png" descr="theaters.png"/>
                  <wp:cNvGraphicFramePr/>
                  <a:graphic xmlns:a="http://schemas.openxmlformats.org/drawingml/2006/main">
                    <a:graphicData uri="http://schemas.openxmlformats.org/drawingml/2006/picture">
                      <pic:pic xmlns:pic="http://schemas.openxmlformats.org/drawingml/2006/picture">
                        <pic:nvPicPr>
                          <pic:cNvPr id="0" name="image8.png" descr="theaters.png"/>
                          <pic:cNvPicPr preferRelativeResize="0"/>
                        </pic:nvPicPr>
                        <pic:blipFill>
                          <a:blip r:embed="rId12"/>
                          <a:srcRect t="38565" b="13452"/>
                          <a:stretch>
                            <a:fillRect/>
                          </a:stretch>
                        </pic:blipFill>
                        <pic:spPr>
                          <a:xfrm>
                            <a:off x="0" y="0"/>
                            <a:ext cx="2809875" cy="1019175"/>
                          </a:xfrm>
                          <a:prstGeom prst="rect">
                            <a:avLst/>
                          </a:prstGeom>
                          <a:ln/>
                        </pic:spPr>
                      </pic:pic>
                    </a:graphicData>
                  </a:graphic>
                </wp:inline>
              </w:drawing>
            </w:r>
          </w:p>
        </w:tc>
        <w:tc>
          <w:tcPr>
            <w:tcW w:w="38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rPr>
                <w:rFonts w:ascii="Gloria Hallelujah" w:eastAsia="Gloria Hallelujah" w:hAnsi="Gloria Hallelujah" w:cs="Gloria Hallelujah"/>
              </w:rPr>
            </w:pPr>
          </w:p>
        </w:tc>
        <w:tc>
          <w:tcPr>
            <w:tcW w:w="21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3420C3">
            <w:pPr>
              <w:spacing w:line="240" w:lineRule="auto"/>
              <w:contextualSpacing w:val="0"/>
            </w:pPr>
          </w:p>
        </w:tc>
      </w:tr>
    </w:tbl>
    <w:p w:rsidR="003420C3" w:rsidRDefault="003420C3">
      <w:pPr>
        <w:spacing w:line="240" w:lineRule="auto"/>
        <w:contextualSpacing w:val="0"/>
      </w:pPr>
    </w:p>
    <w:p w:rsidR="003420C3" w:rsidRDefault="00E20840">
      <w:pPr>
        <w:spacing w:line="240" w:lineRule="auto"/>
        <w:contextualSpacing w:val="0"/>
      </w:pPr>
      <w:r>
        <w:br w:type="page"/>
      </w: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E20840">
      <w:pPr>
        <w:spacing w:line="240" w:lineRule="auto"/>
        <w:contextualSpacing w:val="0"/>
      </w:pPr>
      <w:r>
        <w:t>Choose the type(s) of processing you will use, and explain how it will help you get your output.</w:t>
      </w:r>
    </w:p>
    <w:p w:rsidR="003420C3" w:rsidRDefault="003420C3">
      <w:pPr>
        <w:spacing w:line="240" w:lineRule="auto"/>
        <w:contextualSpacing w:val="0"/>
      </w:pPr>
    </w:p>
    <w:tbl>
      <w:tblPr>
        <w:tblStyle w:val="a4"/>
        <w:tblW w:w="10541" w:type="dxa"/>
        <w:tblInd w:w="10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10541"/>
      </w:tblGrid>
      <w:tr w:rsidR="003420C3">
        <w:tc>
          <w:tcPr>
            <w:tcW w:w="105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420C3" w:rsidRDefault="00E20840">
            <w:pPr>
              <w:spacing w:line="240" w:lineRule="auto"/>
              <w:contextualSpacing w:val="0"/>
              <w:jc w:val="center"/>
              <w:rPr>
                <w:b/>
                <w:sz w:val="24"/>
                <w:szCs w:val="24"/>
              </w:rPr>
            </w:pPr>
            <w:r>
              <w:rPr>
                <w:b/>
                <w:sz w:val="24"/>
                <w:szCs w:val="24"/>
              </w:rPr>
              <w:t>Sorting / Matching / Counting</w:t>
            </w:r>
          </w:p>
          <w:p w:rsidR="003420C3" w:rsidRDefault="003420C3">
            <w:pPr>
              <w:spacing w:line="240" w:lineRule="auto"/>
              <w:contextualSpacing w:val="0"/>
              <w:rPr>
                <w:rFonts w:ascii="Gloria Hallelujah" w:eastAsia="Gloria Hallelujah" w:hAnsi="Gloria Hallelujah" w:cs="Gloria Hallelujah"/>
              </w:rPr>
            </w:pPr>
          </w:p>
          <w:p w:rsidR="003420C3" w:rsidRDefault="003420C3">
            <w:pPr>
              <w:spacing w:line="240" w:lineRule="auto"/>
              <w:contextualSpacing w:val="0"/>
              <w:rPr>
                <w:rFonts w:ascii="Gloria Hallelujah" w:eastAsia="Gloria Hallelujah" w:hAnsi="Gloria Hallelujah" w:cs="Gloria Hallelujah"/>
              </w:rPr>
            </w:pPr>
          </w:p>
          <w:p w:rsidR="003420C3" w:rsidRDefault="003420C3">
            <w:pPr>
              <w:spacing w:line="240" w:lineRule="auto"/>
              <w:contextualSpacing w:val="0"/>
              <w:rPr>
                <w:rFonts w:ascii="Gloria Hallelujah" w:eastAsia="Gloria Hallelujah" w:hAnsi="Gloria Hallelujah" w:cs="Gloria Hallelujah"/>
              </w:rPr>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p w:rsidR="003420C3" w:rsidRDefault="003420C3">
            <w:pPr>
              <w:spacing w:line="240" w:lineRule="auto"/>
              <w:contextualSpacing w:val="0"/>
            </w:pPr>
          </w:p>
        </w:tc>
      </w:tr>
    </w:tbl>
    <w:p w:rsidR="003420C3" w:rsidRDefault="003420C3">
      <w:pPr>
        <w:spacing w:line="240" w:lineRule="auto"/>
        <w:contextualSpacing w:val="0"/>
      </w:pPr>
    </w:p>
    <w:p w:rsidR="003420C3" w:rsidRDefault="003420C3">
      <w:pPr>
        <w:spacing w:line="240" w:lineRule="auto"/>
        <w:contextualSpacing w:val="0"/>
      </w:pPr>
    </w:p>
    <w:p w:rsidR="003420C3" w:rsidRDefault="00E20840">
      <w:pPr>
        <w:spacing w:line="240" w:lineRule="auto"/>
        <w:contextualSpacing w:val="0"/>
        <w:rPr>
          <w:b/>
        </w:rPr>
      </w:pPr>
      <w:r>
        <w:rPr>
          <w:b/>
        </w:rPr>
        <w:t>Try</w:t>
      </w:r>
    </w:p>
    <w:p w:rsidR="003420C3" w:rsidRDefault="00E20840">
      <w:pPr>
        <w:spacing w:line="240" w:lineRule="auto"/>
        <w:contextualSpacing w:val="0"/>
      </w:pPr>
      <w:r>
        <w:t>Use the method you created above to process the information.</w:t>
      </w:r>
    </w:p>
    <w:p w:rsidR="003420C3" w:rsidRDefault="003420C3">
      <w:pPr>
        <w:contextualSpacing w:val="0"/>
      </w:pPr>
    </w:p>
    <w:p w:rsidR="003420C3" w:rsidRDefault="00E20840">
      <w:pPr>
        <w:contextualSpacing w:val="0"/>
      </w:pPr>
      <w:r>
        <w:t>What is the output? __________________________________________________________________________</w:t>
      </w:r>
    </w:p>
    <w:p w:rsidR="003420C3" w:rsidRDefault="003420C3">
      <w:pPr>
        <w:contextualSpacing w:val="0"/>
        <w:rPr>
          <w:b/>
        </w:rPr>
      </w:pPr>
    </w:p>
    <w:p w:rsidR="003420C3" w:rsidRDefault="00E20840">
      <w:pPr>
        <w:contextualSpacing w:val="0"/>
        <w:rPr>
          <w:b/>
        </w:rPr>
      </w:pPr>
      <w:r>
        <w:rPr>
          <w:b/>
        </w:rPr>
        <w:t>Reflect</w:t>
      </w:r>
    </w:p>
    <w:p w:rsidR="003420C3" w:rsidRDefault="00E20840">
      <w:pPr>
        <w:contextualSpacing w:val="0"/>
      </w:pPr>
      <w:r>
        <w:t xml:space="preserve">Compare your method, and the inputs it needed, to another group’s method. </w:t>
      </w:r>
    </w:p>
    <w:p w:rsidR="003420C3" w:rsidRDefault="003420C3">
      <w:pPr>
        <w:contextualSpacing w:val="0"/>
      </w:pPr>
    </w:p>
    <w:p w:rsidR="003420C3" w:rsidRDefault="00E20840">
      <w:pPr>
        <w:contextualSpacing w:val="0"/>
      </w:pPr>
      <w:r>
        <w:t>What is one ad</w:t>
      </w:r>
      <w:r>
        <w:t>vantage of the other group’s method?</w:t>
      </w:r>
    </w:p>
    <w:p w:rsidR="003420C3" w:rsidRDefault="003420C3">
      <w:pPr>
        <w:contextualSpacing w:val="0"/>
      </w:pPr>
    </w:p>
    <w:p w:rsidR="003420C3" w:rsidRDefault="00E20840">
      <w:pPr>
        <w:contextualSpacing w:val="0"/>
      </w:pPr>
      <w:r>
        <w:pict>
          <v:rect id="_x0000_i1033" style="width:0;height:1.5pt" o:hralign="center" o:hrstd="t" o:hr="t" fillcolor="#a0a0a0" stroked="f"/>
        </w:pict>
      </w:r>
    </w:p>
    <w:p w:rsidR="003420C3" w:rsidRDefault="003420C3">
      <w:pPr>
        <w:contextualSpacing w:val="0"/>
      </w:pPr>
    </w:p>
    <w:p w:rsidR="003420C3" w:rsidRDefault="00E20840">
      <w:pPr>
        <w:contextualSpacing w:val="0"/>
      </w:pPr>
      <w:r>
        <w:pict>
          <v:rect id="_x0000_i1034" style="width:0;height:1.5pt" o:hralign="center" o:hrstd="t" o:hr="t" fillcolor="#a0a0a0" stroked="f"/>
        </w:pict>
      </w:r>
    </w:p>
    <w:p w:rsidR="003420C3" w:rsidRDefault="003420C3">
      <w:pPr>
        <w:contextualSpacing w:val="0"/>
      </w:pPr>
    </w:p>
    <w:p w:rsidR="003420C3" w:rsidRDefault="00E20840">
      <w:pPr>
        <w:contextualSpacing w:val="0"/>
      </w:pPr>
      <w:r>
        <w:t>How might you combine your ideas to make a better app?</w:t>
      </w:r>
    </w:p>
    <w:p w:rsidR="003420C3" w:rsidRDefault="003420C3">
      <w:pPr>
        <w:contextualSpacing w:val="0"/>
      </w:pPr>
    </w:p>
    <w:p w:rsidR="003420C3" w:rsidRDefault="00E20840">
      <w:pPr>
        <w:contextualSpacing w:val="0"/>
      </w:pPr>
      <w:r>
        <w:pict>
          <v:rect id="_x0000_i1035" style="width:0;height:1.5pt" o:hralign="center" o:hrstd="t" o:hr="t" fillcolor="#a0a0a0" stroked="f"/>
        </w:pict>
      </w:r>
    </w:p>
    <w:p w:rsidR="003420C3" w:rsidRDefault="003420C3">
      <w:pPr>
        <w:contextualSpacing w:val="0"/>
      </w:pPr>
    </w:p>
    <w:p w:rsidR="003420C3" w:rsidRDefault="003420C3">
      <w:pPr>
        <w:contextualSpacing w:val="0"/>
      </w:pPr>
    </w:p>
    <w:p w:rsidR="003420C3" w:rsidRDefault="00E20840">
      <w:pPr>
        <w:contextualSpacing w:val="0"/>
      </w:pPr>
      <w:r>
        <w:pict>
          <v:rect id="_x0000_i1036" style="width:0;height:1.5pt" o:hralign="center" o:hrstd="t" o:hr="t" fillcolor="#a0a0a0" stroked="f"/>
        </w:pict>
      </w:r>
    </w:p>
    <w:p w:rsidR="003420C3" w:rsidRDefault="003420C3">
      <w:pPr>
        <w:contextualSpacing w:val="0"/>
      </w:pPr>
    </w:p>
    <w:p w:rsidR="003420C3" w:rsidRDefault="003420C3">
      <w:pPr>
        <w:contextualSpacing w:val="0"/>
      </w:pPr>
    </w:p>
    <w:p w:rsidR="003420C3" w:rsidRDefault="00E20840">
      <w:pPr>
        <w:contextualSpacing w:val="0"/>
      </w:pPr>
      <w:r>
        <w:pict>
          <v:rect id="_x0000_i1037" style="width:0;height:1.5pt" o:hralign="center" o:hrstd="t" o:hr="t" fillcolor="#a0a0a0" stroked="f"/>
        </w:pict>
      </w:r>
    </w:p>
    <w:p w:rsidR="003420C3" w:rsidRDefault="003420C3">
      <w:pPr>
        <w:contextualSpacing w:val="0"/>
      </w:pPr>
    </w:p>
    <w:p w:rsidR="003420C3" w:rsidRDefault="003420C3">
      <w:pPr>
        <w:contextualSpacing w:val="0"/>
      </w:pPr>
    </w:p>
    <w:p w:rsidR="003420C3" w:rsidRDefault="00E20840">
      <w:pPr>
        <w:contextualSpacing w:val="0"/>
      </w:pPr>
      <w:r>
        <w:pict>
          <v:rect id="_x0000_i1038" style="width:0;height:1.5pt" o:hralign="center" o:hrstd="t" o:hr="t" fillcolor="#a0a0a0" stroked="f"/>
        </w:pict>
      </w:r>
    </w:p>
    <w:p w:rsidR="003420C3" w:rsidRDefault="003420C3">
      <w:pPr>
        <w:contextualSpacing w:val="0"/>
      </w:pPr>
    </w:p>
    <w:sectPr w:rsidR="003420C3">
      <w:headerReference w:type="default" r:id="rId13"/>
      <w:footerReference w:type="default" r:id="rId14"/>
      <w:headerReference w:type="first" r:id="rId15"/>
      <w:footerReference w:type="first" r:id="rId16"/>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0840">
      <w:pPr>
        <w:spacing w:line="240" w:lineRule="auto"/>
      </w:pPr>
      <w:r>
        <w:separator/>
      </w:r>
    </w:p>
  </w:endnote>
  <w:endnote w:type="continuationSeparator" w:id="0">
    <w:p w:rsidR="00000000" w:rsidRDefault="00E20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Gloria Hallelujah">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C3" w:rsidRDefault="00E20840">
    <w:pPr>
      <w:pBdr>
        <w:top w:val="nil"/>
        <w:left w:val="nil"/>
        <w:bottom w:val="nil"/>
        <w:right w:val="nil"/>
        <w:between w:val="nil"/>
      </w:pBdr>
      <w:contextualSpacing w:val="0"/>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C3" w:rsidRDefault="003420C3">
    <w:pPr>
      <w:pBdr>
        <w:top w:val="nil"/>
        <w:left w:val="nil"/>
        <w:bottom w:val="nil"/>
        <w:right w:val="nil"/>
        <w:between w:val="nil"/>
      </w:pBd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0840">
      <w:pPr>
        <w:spacing w:line="240" w:lineRule="auto"/>
      </w:pPr>
      <w:r>
        <w:separator/>
      </w:r>
    </w:p>
  </w:footnote>
  <w:footnote w:type="continuationSeparator" w:id="0">
    <w:p w:rsidR="00000000" w:rsidRDefault="00E20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C3" w:rsidRDefault="003420C3">
    <w:pPr>
      <w:pBdr>
        <w:top w:val="nil"/>
        <w:left w:val="nil"/>
        <w:bottom w:val="nil"/>
        <w:right w:val="nil"/>
        <w:between w:val="nil"/>
      </w:pBd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C3" w:rsidRDefault="003420C3">
    <w:pPr>
      <w:contextualSpacing w:val="0"/>
    </w:pPr>
  </w:p>
  <w:p w:rsidR="003420C3" w:rsidRDefault="00E20840">
    <w:pPr>
      <w:contextualSpacing w:val="0"/>
      <w:jc w:val="right"/>
    </w:pPr>
    <w:r>
      <w:rPr>
        <w:b/>
      </w:rPr>
      <w:t>Unit 1 Lesson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815"/>
    <w:multiLevelType w:val="multilevel"/>
    <w:tmpl w:val="917CD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171348"/>
    <w:multiLevelType w:val="multilevel"/>
    <w:tmpl w:val="B50E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C3"/>
    <w:rsid w:val="003420C3"/>
    <w:rsid w:val="00E2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0982BC9A-B00F-4A52-927D-26C8BEB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2018-09-18T17:54:00Z</dcterms:created>
  <dcterms:modified xsi:type="dcterms:W3CDTF">2018-09-18T17:54:00Z</dcterms:modified>
</cp:coreProperties>
</file>